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8AFA" w14:textId="77777777" w:rsidR="00805B6C" w:rsidRDefault="00000000">
      <w:pPr>
        <w:pStyle w:val="KonuBal"/>
        <w:jc w:val="center"/>
      </w:pPr>
      <w:r>
        <w:t>MSCA-PF 2026 Reviewer Guidance Note</w:t>
      </w:r>
    </w:p>
    <w:p w14:paraId="2AB76D74" w14:textId="77777777" w:rsidR="00805B6C" w:rsidRDefault="00000000">
      <w:pPr>
        <w:jc w:val="center"/>
      </w:pPr>
      <w:r>
        <w:rPr>
          <w:i/>
          <w:color w:val="333333"/>
        </w:rPr>
        <w:t>Short guidance for preparing detailed and actionable pre-evaluation feedback under the official Part B headings</w:t>
      </w:r>
    </w:p>
    <w:p w14:paraId="59EEC80E" w14:textId="77777777" w:rsidR="00805B6C" w:rsidRDefault="00805B6C">
      <w:pPr>
        <w:spacing w:after="120"/>
      </w:pP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ook w:val="04A0" w:firstRow="1" w:lastRow="0" w:firstColumn="1" w:lastColumn="0" w:noHBand="0" w:noVBand="1"/>
      </w:tblPr>
      <w:tblGrid>
        <w:gridCol w:w="10422"/>
      </w:tblGrid>
      <w:tr w:rsidR="00805B6C" w14:paraId="76EB37E9" w14:textId="77777777">
        <w:trPr>
          <w:jc w:val="center"/>
        </w:trPr>
        <w:tc>
          <w:tcPr>
            <w:tcW w:w="10432" w:type="dxa"/>
            <w:shd w:val="clear" w:color="auto" w:fill="EAF4FB"/>
          </w:tcPr>
          <w:p w14:paraId="387D992A" w14:textId="77777777" w:rsidR="00805B6C" w:rsidRDefault="00000000">
            <w:r>
              <w:rPr>
                <w:b/>
                <w:color w:val="0B355D"/>
                <w:sz w:val="18"/>
              </w:rPr>
              <w:t>General feedback principles</w:t>
            </w:r>
          </w:p>
          <w:p w14:paraId="4569BAC5" w14:textId="77777777" w:rsidR="00805B6C" w:rsidRDefault="00000000">
            <w:r>
              <w:rPr>
                <w:sz w:val="18"/>
              </w:rPr>
              <w:t>Use the official Part B heading structure. Do not introduce new proposal headings in the assessment. For each relevant section, identify evidence in the proposal, explain why it is strong or weak, and provide a concrete revision recommendation.</w:t>
            </w:r>
          </w:p>
          <w:p w14:paraId="042F0198" w14:textId="77777777" w:rsidR="00805B6C" w:rsidRDefault="00000000">
            <w:r>
              <w:rPr>
                <w:sz w:val="18"/>
              </w:rPr>
              <w:t>A useful weakness comment has three elements: what is missing or unclear, why this may affect the assessment, and how the applicant should improve it.</w:t>
            </w:r>
          </w:p>
          <w:p w14:paraId="1A5CD885" w14:textId="77777777" w:rsidR="00805B6C" w:rsidRDefault="00000000">
            <w:r>
              <w:rPr>
                <w:sz w:val="18"/>
              </w:rPr>
              <w:t>Do not assess the proposal against a previous submission. For resubmissions, the current proposal should stand on its own.</w:t>
            </w:r>
          </w:p>
        </w:tc>
      </w:tr>
    </w:tbl>
    <w:p w14:paraId="267DF44F" w14:textId="77777777" w:rsidR="00805B6C" w:rsidRDefault="00000000">
      <w:pPr>
        <w:pStyle w:val="Balk1"/>
      </w:pPr>
      <w:r>
        <w:t>Part B-1</w:t>
      </w:r>
    </w:p>
    <w:p w14:paraId="49124614" w14:textId="77777777" w:rsidR="00805B6C" w:rsidRDefault="00000000">
      <w:pPr>
        <w:pStyle w:val="Balk1"/>
      </w:pPr>
      <w:r>
        <w:t>1. Excellence</w:t>
      </w:r>
    </w:p>
    <w:p w14:paraId="5D173CC3" w14:textId="77777777" w:rsidR="00805B6C" w:rsidRDefault="00000000">
      <w:pPr>
        <w:pStyle w:val="Balk2"/>
      </w:pPr>
      <w:r>
        <w:t>1.1 Quality and pertinence of the project's research and innovation objectives (and the extent to which they are ambitious, and go beyond the state of the art)</w:t>
      </w:r>
    </w:p>
    <w:p w14:paraId="5F82FA53" w14:textId="77777777" w:rsidR="00805B6C" w:rsidRDefault="00000000">
      <w:pPr>
        <w:spacing w:after="60"/>
      </w:pPr>
      <w:r>
        <w:rPr>
          <w:b/>
          <w:color w:val="0B355D"/>
          <w:sz w:val="20"/>
        </w:rPr>
        <w:t xml:space="preserve">Reviewer focus: </w:t>
      </w:r>
      <w:r>
        <w:rPr>
          <w:sz w:val="20"/>
        </w:rPr>
        <w:t>Assess whether the proposal gives a clear, project-specific explanation of the research problem, the objectives and the gap in the state of the art. The objectives should be distinguishable from tasks and impacts; they should be measurable, verifiable and realistically achievable.</w:t>
      </w:r>
    </w:p>
    <w:p w14:paraId="3ECA3B29" w14:textId="77777777" w:rsidR="00805B6C" w:rsidRDefault="00000000">
      <w:pPr>
        <w:spacing w:after="60"/>
      </w:pPr>
      <w:r>
        <w:rPr>
          <w:b/>
          <w:color w:val="0B355D"/>
          <w:sz w:val="20"/>
        </w:rPr>
        <w:t xml:space="preserve">Look for: </w:t>
      </w:r>
      <w:r>
        <w:rPr>
          <w:sz w:val="20"/>
        </w:rPr>
        <w:t>Strong proposals usually number the objectives, link them to work packages or expected results, and explain the precise step beyond current knowledge. The state of the art should be recent, selective and used analytically, not as a broad literature review.</w:t>
      </w:r>
    </w:p>
    <w:p w14:paraId="6F4C7B25" w14:textId="77777777" w:rsidR="00805B6C" w:rsidRDefault="00000000">
      <w:pPr>
        <w:spacing w:after="60"/>
      </w:pPr>
      <w:r>
        <w:rPr>
          <w:b/>
          <w:color w:val="0B355D"/>
          <w:sz w:val="20"/>
        </w:rPr>
        <w:t xml:space="preserve">Flag as weakness when: </w:t>
      </w:r>
      <w:r>
        <w:rPr>
          <w:sz w:val="20"/>
        </w:rPr>
        <w:t>Flag objectives that are too broad, too many, not measurable, not feasible within the fellowship, weakly linked to the methodology, or unsupported by a convincing state-of-the-art analysis. Avoid accepting novelty claims unless the proposal clearly explains novelty against identifiable current work.</w:t>
      </w:r>
    </w:p>
    <w:p w14:paraId="641D1FD1" w14:textId="77777777" w:rsidR="00805B6C" w:rsidRDefault="00000000">
      <w:pPr>
        <w:spacing w:after="60"/>
      </w:pPr>
      <w:r>
        <w:rPr>
          <w:b/>
          <w:color w:val="0B355D"/>
          <w:sz w:val="20"/>
        </w:rPr>
        <w:t xml:space="preserve">Feedback should: </w:t>
      </w:r>
      <w:r>
        <w:rPr>
          <w:sz w:val="20"/>
        </w:rPr>
        <w:t>When writing feedback, identify which objective or state-of-the-art claim is affected. Explain whether the issue is clarity, feasibility, ambition, measurability or evidence. Recommend a specific revision, such as reformulating objectives, adding measurable success criteria, updating literature, or clarifying the beyond-state-of-the-art contribution.</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041D8A21" w14:textId="77777777">
        <w:trPr>
          <w:jc w:val="center"/>
        </w:trPr>
        <w:tc>
          <w:tcPr>
            <w:tcW w:w="2835" w:type="dxa"/>
            <w:shd w:val="clear" w:color="auto" w:fill="EAF4FB"/>
          </w:tcPr>
          <w:p w14:paraId="4C5A8BFD" w14:textId="77777777" w:rsidR="00805B6C" w:rsidRDefault="00000000">
            <w:r>
              <w:rPr>
                <w:b/>
                <w:color w:val="0B355D"/>
                <w:sz w:val="17"/>
              </w:rPr>
              <w:t>Useful feedback pattern</w:t>
            </w:r>
          </w:p>
        </w:tc>
        <w:tc>
          <w:tcPr>
            <w:tcW w:w="6803" w:type="dxa"/>
          </w:tcPr>
          <w:p w14:paraId="48B93470" w14:textId="77777777" w:rsidR="00805B6C" w:rsidRDefault="00000000">
            <w:r>
              <w:rPr>
                <w:sz w:val="17"/>
              </w:rPr>
              <w:t>What is strong/missing + why it matters for this sub-criterion + what concrete revision is needed.</w:t>
            </w:r>
          </w:p>
        </w:tc>
      </w:tr>
      <w:tr w:rsidR="00805B6C" w14:paraId="4F6E5E0B" w14:textId="77777777">
        <w:trPr>
          <w:jc w:val="center"/>
        </w:trPr>
        <w:tc>
          <w:tcPr>
            <w:tcW w:w="2835" w:type="dxa"/>
            <w:shd w:val="clear" w:color="auto" w:fill="EAF4FB"/>
          </w:tcPr>
          <w:p w14:paraId="7C48B481" w14:textId="77777777" w:rsidR="00805B6C" w:rsidRDefault="00000000">
            <w:r>
              <w:rPr>
                <w:b/>
                <w:color w:val="0B355D"/>
                <w:sz w:val="17"/>
              </w:rPr>
              <w:t>Avoid</w:t>
            </w:r>
          </w:p>
        </w:tc>
        <w:tc>
          <w:tcPr>
            <w:tcW w:w="6803" w:type="dxa"/>
          </w:tcPr>
          <w:p w14:paraId="0C41B2A0" w14:textId="77777777" w:rsidR="00805B6C" w:rsidRDefault="00000000">
            <w:r>
              <w:rPr>
                <w:sz w:val="17"/>
              </w:rPr>
              <w:t>Generic praise or criticism, unsupported scoring language, or comments that do not identify where the applicant should revise.</w:t>
            </w:r>
          </w:p>
        </w:tc>
      </w:tr>
      <w:tr w:rsidR="00805B6C" w14:paraId="1F56330C" w14:textId="77777777">
        <w:trPr>
          <w:jc w:val="center"/>
        </w:trPr>
        <w:tc>
          <w:tcPr>
            <w:tcW w:w="2835" w:type="dxa"/>
            <w:shd w:val="clear" w:color="auto" w:fill="EAF4FB"/>
          </w:tcPr>
          <w:p w14:paraId="581AB57E" w14:textId="77777777" w:rsidR="00805B6C" w:rsidRDefault="00000000">
            <w:r>
              <w:rPr>
                <w:b/>
                <w:color w:val="0B355D"/>
                <w:sz w:val="17"/>
              </w:rPr>
              <w:t>Minimum comment depth</w:t>
            </w:r>
          </w:p>
        </w:tc>
        <w:tc>
          <w:tcPr>
            <w:tcW w:w="6803" w:type="dxa"/>
          </w:tcPr>
          <w:p w14:paraId="13B19963" w14:textId="77777777" w:rsidR="00805B6C" w:rsidRDefault="00000000">
            <w:r>
              <w:rPr>
                <w:sz w:val="17"/>
              </w:rPr>
              <w:t>At least one evidence-based strength and, where relevant, one evidence-based weakness or improvement point.</w:t>
            </w:r>
          </w:p>
        </w:tc>
      </w:tr>
    </w:tbl>
    <w:p w14:paraId="48F12328" w14:textId="77777777" w:rsidR="00805B6C" w:rsidRDefault="00805B6C"/>
    <w:p w14:paraId="65DEA087" w14:textId="77777777" w:rsidR="00805B6C" w:rsidRDefault="00000000">
      <w:pPr>
        <w:pStyle w:val="Balk2"/>
      </w:pPr>
      <w:r>
        <w:t>1.2 Soundness of the proposed methodology (including interdisciplinary approaches, consideration of the gender dimension and other diversity aspects if relevant for the research project, and the quality of open science practices)</w:t>
      </w:r>
    </w:p>
    <w:p w14:paraId="28C14392" w14:textId="77777777" w:rsidR="00805B6C" w:rsidRDefault="00000000">
      <w:pPr>
        <w:spacing w:after="60"/>
      </w:pPr>
      <w:r>
        <w:rPr>
          <w:b/>
          <w:color w:val="0B355D"/>
          <w:sz w:val="20"/>
        </w:rPr>
        <w:t xml:space="preserve">Reviewer focus: </w:t>
      </w:r>
      <w:r>
        <w:rPr>
          <w:sz w:val="20"/>
        </w:rPr>
        <w:t>Assess the whole methodological logic: concepts, models, assumptions, data/samples/sources, methods, analytical steps, challenges, interdisciplinarity, gender/diversity relevance and open science practices. The question is not only whether methods are named, but whether they are justified and capable of delivering the objectives.</w:t>
      </w:r>
    </w:p>
    <w:p w14:paraId="1949FA6E" w14:textId="77777777" w:rsidR="00805B6C" w:rsidRDefault="00000000">
      <w:pPr>
        <w:spacing w:after="60"/>
      </w:pPr>
      <w:r>
        <w:rPr>
          <w:b/>
          <w:color w:val="0B355D"/>
          <w:sz w:val="20"/>
        </w:rPr>
        <w:lastRenderedPageBreak/>
        <w:t xml:space="preserve">Look for: </w:t>
      </w:r>
      <w:r>
        <w:rPr>
          <w:sz w:val="20"/>
        </w:rPr>
        <w:t>Strong proposals connect each methodological step to an objective, explain why the selected methods are appropriate, identify challenges and provide credible ways to address them. Interdisciplinarity should be integrated, not only listed. Gender and diversity should relate to research content, not merely team composition. Open science should be embedded in methodology and include concrete practices such as FAIR data management, repositories, reproducibility measures or open access outputs where appropriate.</w:t>
      </w:r>
    </w:p>
    <w:p w14:paraId="4618FEE4" w14:textId="77777777" w:rsidR="00805B6C" w:rsidRDefault="00000000">
      <w:pPr>
        <w:spacing w:after="60"/>
      </w:pPr>
      <w:r>
        <w:rPr>
          <w:b/>
          <w:color w:val="0B355D"/>
          <w:sz w:val="20"/>
        </w:rPr>
        <w:t xml:space="preserve">Flag as weakness when: </w:t>
      </w:r>
      <w:r>
        <w:rPr>
          <w:sz w:val="20"/>
        </w:rPr>
        <w:t>Flag vague method descriptions, unsupported assumptions, insufficient access to data/materials, missing methodological risks, overstated interdisciplinarity, weak or absent gender/diversity justification, or open science paragraphs that are generic or confused with communication activities.</w:t>
      </w:r>
    </w:p>
    <w:p w14:paraId="47F73BC2" w14:textId="77777777" w:rsidR="00805B6C" w:rsidRDefault="00000000">
      <w:pPr>
        <w:spacing w:after="60"/>
      </w:pPr>
      <w:r>
        <w:rPr>
          <w:b/>
          <w:color w:val="0B355D"/>
          <w:sz w:val="20"/>
        </w:rPr>
        <w:t xml:space="preserve">Feedback should: </w:t>
      </w:r>
      <w:r>
        <w:rPr>
          <w:sz w:val="20"/>
        </w:rPr>
        <w:t>Give section-specific feedback: methodology, interdisciplinarity, gender/diversity and open science should be commented on separately if they differ in quality. Recommendations should tell the applicant what detail to add and where: methods, data access, validation, reproducibility, DMP, gender/diversity analysis or justification.</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6EF5F0BD" w14:textId="77777777">
        <w:trPr>
          <w:jc w:val="center"/>
        </w:trPr>
        <w:tc>
          <w:tcPr>
            <w:tcW w:w="2835" w:type="dxa"/>
            <w:shd w:val="clear" w:color="auto" w:fill="EAF4FB"/>
          </w:tcPr>
          <w:p w14:paraId="72BC4D87" w14:textId="77777777" w:rsidR="00805B6C" w:rsidRDefault="00000000">
            <w:r>
              <w:rPr>
                <w:b/>
                <w:color w:val="0B355D"/>
                <w:sz w:val="17"/>
              </w:rPr>
              <w:t>Useful feedback pattern</w:t>
            </w:r>
          </w:p>
        </w:tc>
        <w:tc>
          <w:tcPr>
            <w:tcW w:w="6803" w:type="dxa"/>
          </w:tcPr>
          <w:p w14:paraId="3CF71BE5" w14:textId="77777777" w:rsidR="00805B6C" w:rsidRDefault="00000000">
            <w:r>
              <w:rPr>
                <w:sz w:val="17"/>
              </w:rPr>
              <w:t>What is strong/missing + why it matters for this sub-criterion + what concrete revision is needed.</w:t>
            </w:r>
          </w:p>
        </w:tc>
      </w:tr>
      <w:tr w:rsidR="00805B6C" w14:paraId="07F8446F" w14:textId="77777777">
        <w:trPr>
          <w:jc w:val="center"/>
        </w:trPr>
        <w:tc>
          <w:tcPr>
            <w:tcW w:w="2835" w:type="dxa"/>
            <w:shd w:val="clear" w:color="auto" w:fill="EAF4FB"/>
          </w:tcPr>
          <w:p w14:paraId="6C21669D" w14:textId="77777777" w:rsidR="00805B6C" w:rsidRDefault="00000000">
            <w:r>
              <w:rPr>
                <w:b/>
                <w:color w:val="0B355D"/>
                <w:sz w:val="17"/>
              </w:rPr>
              <w:t>Avoid</w:t>
            </w:r>
          </w:p>
        </w:tc>
        <w:tc>
          <w:tcPr>
            <w:tcW w:w="6803" w:type="dxa"/>
          </w:tcPr>
          <w:p w14:paraId="586A7ADD" w14:textId="77777777" w:rsidR="00805B6C" w:rsidRDefault="00000000">
            <w:r>
              <w:rPr>
                <w:sz w:val="17"/>
              </w:rPr>
              <w:t>Generic praise or criticism, unsupported scoring language, or comments that do not identify where the applicant should revise.</w:t>
            </w:r>
          </w:p>
        </w:tc>
      </w:tr>
      <w:tr w:rsidR="00805B6C" w14:paraId="15A7DED1" w14:textId="77777777">
        <w:trPr>
          <w:jc w:val="center"/>
        </w:trPr>
        <w:tc>
          <w:tcPr>
            <w:tcW w:w="2835" w:type="dxa"/>
            <w:shd w:val="clear" w:color="auto" w:fill="EAF4FB"/>
          </w:tcPr>
          <w:p w14:paraId="5A660920" w14:textId="77777777" w:rsidR="00805B6C" w:rsidRDefault="00000000">
            <w:r>
              <w:rPr>
                <w:b/>
                <w:color w:val="0B355D"/>
                <w:sz w:val="17"/>
              </w:rPr>
              <w:t>Minimum comment depth</w:t>
            </w:r>
          </w:p>
        </w:tc>
        <w:tc>
          <w:tcPr>
            <w:tcW w:w="6803" w:type="dxa"/>
          </w:tcPr>
          <w:p w14:paraId="1778F050" w14:textId="77777777" w:rsidR="00805B6C" w:rsidRDefault="00000000">
            <w:r>
              <w:rPr>
                <w:sz w:val="17"/>
              </w:rPr>
              <w:t>At least one evidence-based strength and, where relevant, one evidence-based weakness or improvement point.</w:t>
            </w:r>
          </w:p>
        </w:tc>
      </w:tr>
    </w:tbl>
    <w:p w14:paraId="641BC2C7" w14:textId="77777777" w:rsidR="00805B6C" w:rsidRDefault="00805B6C"/>
    <w:p w14:paraId="180C37BE" w14:textId="77777777" w:rsidR="00805B6C" w:rsidRDefault="00000000">
      <w:pPr>
        <w:pStyle w:val="Balk2"/>
      </w:pPr>
      <w:r>
        <w:t>1.3 Quality of the supervision, training and of the two-way transfer of knowledge between the researcher and the host</w:t>
      </w:r>
    </w:p>
    <w:p w14:paraId="27C339A2" w14:textId="77777777" w:rsidR="00805B6C" w:rsidRDefault="00000000">
      <w:pPr>
        <w:spacing w:after="60"/>
      </w:pPr>
      <w:r>
        <w:rPr>
          <w:b/>
          <w:color w:val="0B355D"/>
          <w:sz w:val="20"/>
        </w:rPr>
        <w:t xml:space="preserve">Reviewer focus: </w:t>
      </w:r>
      <w:r>
        <w:rPr>
          <w:sz w:val="20"/>
        </w:rPr>
        <w:t>Assess the quality and relevance of the supervisor, the supervision arrangements, the training plan and the transfer of knowledge. For European Fellowships, look for two-way transfer between researcher and host. For Global Fellowships, look for three-way transfer involving the outgoing host.</w:t>
      </w:r>
    </w:p>
    <w:p w14:paraId="0786CBE1" w14:textId="77777777" w:rsidR="00805B6C" w:rsidRDefault="00000000">
      <w:pPr>
        <w:spacing w:after="60"/>
      </w:pPr>
      <w:r>
        <w:rPr>
          <w:b/>
          <w:color w:val="0B355D"/>
          <w:sz w:val="20"/>
        </w:rPr>
        <w:t xml:space="preserve">Look for: </w:t>
      </w:r>
      <w:r>
        <w:rPr>
          <w:sz w:val="20"/>
        </w:rPr>
        <w:t>Strong proposals show complementarity: what the researcher will gain and what the host will gain. The training plan should be tailored to the researcher's needs and future career; it should include scientific and transferable skills. Supervision should include practical arrangements such as meeting frequency, feedback, progress review and mentoring. If secondment or non-academic placement is included, its added value should be clearly linked to research, training, knowledge transfer or career development.</w:t>
      </w:r>
    </w:p>
    <w:p w14:paraId="594829EA" w14:textId="77777777" w:rsidR="00805B6C" w:rsidRDefault="00000000">
      <w:pPr>
        <w:spacing w:after="60"/>
      </w:pPr>
      <w:r>
        <w:rPr>
          <w:b/>
          <w:color w:val="0B355D"/>
          <w:sz w:val="20"/>
        </w:rPr>
        <w:t xml:space="preserve">Flag as weakness when: </w:t>
      </w:r>
      <w:r>
        <w:rPr>
          <w:sz w:val="20"/>
        </w:rPr>
        <w:t>Flag generic training lists, unclear supervision frequency, supervisors whose relevance is not evidenced, limited transfer from researcher to host, overlap between researcher and host without added value, or secondments/placements whose role, duration or timing is unclear.</w:t>
      </w:r>
    </w:p>
    <w:p w14:paraId="407CD22B" w14:textId="77777777" w:rsidR="00805B6C" w:rsidRDefault="00000000">
      <w:pPr>
        <w:spacing w:after="60"/>
      </w:pPr>
      <w:r>
        <w:rPr>
          <w:b/>
          <w:color w:val="0B355D"/>
          <w:sz w:val="20"/>
        </w:rPr>
        <w:t xml:space="preserve">Feedback should: </w:t>
      </w:r>
      <w:r>
        <w:rPr>
          <w:sz w:val="20"/>
        </w:rPr>
        <w:t>Make feedback concrete by identifying missing supervision, training or transfer elements. Suggest adding a training matrix, knowledge transfer table, supervision schedule, clearer supervisor evidence, or a stronger rationale for secondment/non-academic placement.</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7D17891F" w14:textId="77777777">
        <w:trPr>
          <w:jc w:val="center"/>
        </w:trPr>
        <w:tc>
          <w:tcPr>
            <w:tcW w:w="2835" w:type="dxa"/>
            <w:shd w:val="clear" w:color="auto" w:fill="EAF4FB"/>
          </w:tcPr>
          <w:p w14:paraId="0F97A580" w14:textId="77777777" w:rsidR="00805B6C" w:rsidRDefault="00000000">
            <w:r>
              <w:rPr>
                <w:b/>
                <w:color w:val="0B355D"/>
                <w:sz w:val="17"/>
              </w:rPr>
              <w:t>Useful feedback pattern</w:t>
            </w:r>
          </w:p>
        </w:tc>
        <w:tc>
          <w:tcPr>
            <w:tcW w:w="6803" w:type="dxa"/>
          </w:tcPr>
          <w:p w14:paraId="47B4C5DD" w14:textId="77777777" w:rsidR="00805B6C" w:rsidRDefault="00000000">
            <w:r>
              <w:rPr>
                <w:sz w:val="17"/>
              </w:rPr>
              <w:t>What is strong/missing + why it matters for this sub-criterion + what concrete revision is needed.</w:t>
            </w:r>
          </w:p>
        </w:tc>
      </w:tr>
      <w:tr w:rsidR="00805B6C" w14:paraId="3029A8F8" w14:textId="77777777">
        <w:trPr>
          <w:jc w:val="center"/>
        </w:trPr>
        <w:tc>
          <w:tcPr>
            <w:tcW w:w="2835" w:type="dxa"/>
            <w:shd w:val="clear" w:color="auto" w:fill="EAF4FB"/>
          </w:tcPr>
          <w:p w14:paraId="0AF4624D" w14:textId="77777777" w:rsidR="00805B6C" w:rsidRDefault="00000000">
            <w:r>
              <w:rPr>
                <w:b/>
                <w:color w:val="0B355D"/>
                <w:sz w:val="17"/>
              </w:rPr>
              <w:t>Avoid</w:t>
            </w:r>
          </w:p>
        </w:tc>
        <w:tc>
          <w:tcPr>
            <w:tcW w:w="6803" w:type="dxa"/>
          </w:tcPr>
          <w:p w14:paraId="5C6BD726" w14:textId="77777777" w:rsidR="00805B6C" w:rsidRDefault="00000000">
            <w:r>
              <w:rPr>
                <w:sz w:val="17"/>
              </w:rPr>
              <w:t>Generic praise or criticism, unsupported scoring language, or comments that do not identify where the applicant should revise.</w:t>
            </w:r>
          </w:p>
        </w:tc>
      </w:tr>
      <w:tr w:rsidR="00805B6C" w14:paraId="4D6B1B1C" w14:textId="77777777">
        <w:trPr>
          <w:jc w:val="center"/>
        </w:trPr>
        <w:tc>
          <w:tcPr>
            <w:tcW w:w="2835" w:type="dxa"/>
            <w:shd w:val="clear" w:color="auto" w:fill="EAF4FB"/>
          </w:tcPr>
          <w:p w14:paraId="4943F59B" w14:textId="77777777" w:rsidR="00805B6C" w:rsidRDefault="00000000">
            <w:r>
              <w:rPr>
                <w:b/>
                <w:color w:val="0B355D"/>
                <w:sz w:val="17"/>
              </w:rPr>
              <w:t>Minimum comment depth</w:t>
            </w:r>
          </w:p>
        </w:tc>
        <w:tc>
          <w:tcPr>
            <w:tcW w:w="6803" w:type="dxa"/>
          </w:tcPr>
          <w:p w14:paraId="4F320809" w14:textId="77777777" w:rsidR="00805B6C" w:rsidRDefault="00000000">
            <w:r>
              <w:rPr>
                <w:sz w:val="17"/>
              </w:rPr>
              <w:t>At least one evidence-based strength and, where relevant, one evidence-based weakness or improvement point.</w:t>
            </w:r>
          </w:p>
        </w:tc>
      </w:tr>
    </w:tbl>
    <w:p w14:paraId="20FBD2D9" w14:textId="77777777" w:rsidR="00805B6C" w:rsidRDefault="00805B6C"/>
    <w:p w14:paraId="77D481DB" w14:textId="77777777" w:rsidR="00805B6C" w:rsidRDefault="00000000">
      <w:pPr>
        <w:pStyle w:val="Balk2"/>
      </w:pPr>
      <w:r>
        <w:t>1.4 Quality and appropriateness of the researcher's professional experience, competences and skills</w:t>
      </w:r>
    </w:p>
    <w:p w14:paraId="2E86A326" w14:textId="77777777" w:rsidR="00805B6C" w:rsidRDefault="00000000">
      <w:pPr>
        <w:spacing w:after="60"/>
      </w:pPr>
      <w:r>
        <w:rPr>
          <w:b/>
          <w:color w:val="0B355D"/>
          <w:sz w:val="20"/>
        </w:rPr>
        <w:t xml:space="preserve">Reviewer focus: </w:t>
      </w:r>
      <w:r>
        <w:rPr>
          <w:sz w:val="20"/>
        </w:rPr>
        <w:t>Assess whether the researcher is well suited to implement the project and benefit from the fellowship. The proposal should not simply repeat the CV; it should select the most relevant evidence and explain why it matters for this project.</w:t>
      </w:r>
    </w:p>
    <w:p w14:paraId="7E2DB48E" w14:textId="77777777" w:rsidR="00805B6C" w:rsidRDefault="00000000">
      <w:pPr>
        <w:spacing w:after="60"/>
      </w:pPr>
      <w:r>
        <w:rPr>
          <w:b/>
          <w:color w:val="0B355D"/>
          <w:sz w:val="20"/>
        </w:rPr>
        <w:t xml:space="preserve">Look for: </w:t>
      </w:r>
      <w:r>
        <w:rPr>
          <w:sz w:val="20"/>
        </w:rPr>
        <w:t>Strong proposals demonstrate project fit through relevant publications, outputs, methods, fieldwork, datasets, patents, international experience, intersectoral exposure, languages, leadership, mentoring or project management. They also show potential for independence and development.</w:t>
      </w:r>
    </w:p>
    <w:p w14:paraId="3A749DED" w14:textId="77777777" w:rsidR="00805B6C" w:rsidRDefault="00000000">
      <w:pPr>
        <w:spacing w:after="60"/>
      </w:pPr>
      <w:r>
        <w:rPr>
          <w:b/>
          <w:color w:val="0B355D"/>
          <w:sz w:val="20"/>
        </w:rPr>
        <w:lastRenderedPageBreak/>
        <w:t xml:space="preserve">Flag as weakness when: </w:t>
      </w:r>
      <w:r>
        <w:rPr>
          <w:sz w:val="20"/>
        </w:rPr>
        <w:t>Flag unsupported claims about excellence, overstated leadership, weak link between past experience and proposed project, missing technical competences, unclear career gaps, or inconsistencies with Part B-2 CV.</w:t>
      </w:r>
    </w:p>
    <w:p w14:paraId="26DB6E22" w14:textId="77777777" w:rsidR="00805B6C" w:rsidRDefault="00000000">
      <w:pPr>
        <w:spacing w:after="60"/>
      </w:pPr>
      <w:r>
        <w:rPr>
          <w:b/>
          <w:color w:val="0B355D"/>
          <w:sz w:val="20"/>
        </w:rPr>
        <w:t xml:space="preserve">Feedback should: </w:t>
      </w:r>
      <w:r>
        <w:rPr>
          <w:sz w:val="20"/>
        </w:rPr>
        <w:t>Ask the applicant to connect evidence to the project. For example, suggest adding a short narrative on why selected outputs, methods or experiences make the researcher capable of delivering specific objectives.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554FD1C1" w14:textId="77777777">
        <w:trPr>
          <w:jc w:val="center"/>
        </w:trPr>
        <w:tc>
          <w:tcPr>
            <w:tcW w:w="2835" w:type="dxa"/>
            <w:shd w:val="clear" w:color="auto" w:fill="EAF4FB"/>
          </w:tcPr>
          <w:p w14:paraId="4B1CCA72" w14:textId="77777777" w:rsidR="00805B6C" w:rsidRDefault="00000000">
            <w:r>
              <w:rPr>
                <w:b/>
                <w:color w:val="0B355D"/>
                <w:sz w:val="17"/>
              </w:rPr>
              <w:t>Useful feedback pattern</w:t>
            </w:r>
          </w:p>
        </w:tc>
        <w:tc>
          <w:tcPr>
            <w:tcW w:w="6803" w:type="dxa"/>
          </w:tcPr>
          <w:p w14:paraId="2A8F44D1" w14:textId="77777777" w:rsidR="00805B6C" w:rsidRDefault="00000000">
            <w:r>
              <w:rPr>
                <w:sz w:val="17"/>
              </w:rPr>
              <w:t>What is strong/missing + why it matters for this sub-criterion + what concrete revision is needed.</w:t>
            </w:r>
          </w:p>
        </w:tc>
      </w:tr>
      <w:tr w:rsidR="00805B6C" w14:paraId="1D5B24AA" w14:textId="77777777">
        <w:trPr>
          <w:jc w:val="center"/>
        </w:trPr>
        <w:tc>
          <w:tcPr>
            <w:tcW w:w="2835" w:type="dxa"/>
            <w:shd w:val="clear" w:color="auto" w:fill="EAF4FB"/>
          </w:tcPr>
          <w:p w14:paraId="722EAC0E" w14:textId="77777777" w:rsidR="00805B6C" w:rsidRDefault="00000000">
            <w:r>
              <w:rPr>
                <w:b/>
                <w:color w:val="0B355D"/>
                <w:sz w:val="17"/>
              </w:rPr>
              <w:t>Avoid</w:t>
            </w:r>
          </w:p>
        </w:tc>
        <w:tc>
          <w:tcPr>
            <w:tcW w:w="6803" w:type="dxa"/>
          </w:tcPr>
          <w:p w14:paraId="038B9837" w14:textId="77777777" w:rsidR="00805B6C" w:rsidRDefault="00000000">
            <w:r>
              <w:rPr>
                <w:sz w:val="17"/>
              </w:rPr>
              <w:t>Generic praise or criticism, unsupported scoring language, or comments that do not identify where the applicant should revise.</w:t>
            </w:r>
          </w:p>
        </w:tc>
      </w:tr>
      <w:tr w:rsidR="00805B6C" w14:paraId="75B365E8" w14:textId="77777777">
        <w:trPr>
          <w:jc w:val="center"/>
        </w:trPr>
        <w:tc>
          <w:tcPr>
            <w:tcW w:w="2835" w:type="dxa"/>
            <w:shd w:val="clear" w:color="auto" w:fill="EAF4FB"/>
          </w:tcPr>
          <w:p w14:paraId="4C9A4774" w14:textId="77777777" w:rsidR="00805B6C" w:rsidRDefault="00000000">
            <w:r>
              <w:rPr>
                <w:b/>
                <w:color w:val="0B355D"/>
                <w:sz w:val="17"/>
              </w:rPr>
              <w:t>Minimum comment depth</w:t>
            </w:r>
          </w:p>
        </w:tc>
        <w:tc>
          <w:tcPr>
            <w:tcW w:w="6803" w:type="dxa"/>
          </w:tcPr>
          <w:p w14:paraId="55B401BC" w14:textId="77777777" w:rsidR="00805B6C" w:rsidRDefault="00000000">
            <w:r>
              <w:rPr>
                <w:sz w:val="17"/>
              </w:rPr>
              <w:t>At least one evidence-based strength and, where relevant, one evidence-based weakness or improvement point.</w:t>
            </w:r>
          </w:p>
        </w:tc>
      </w:tr>
    </w:tbl>
    <w:p w14:paraId="7E596299" w14:textId="77777777" w:rsidR="00805B6C" w:rsidRDefault="00805B6C"/>
    <w:p w14:paraId="46288862" w14:textId="77777777" w:rsidR="00805B6C" w:rsidRDefault="00000000">
      <w:pPr>
        <w:pStyle w:val="Balk1"/>
      </w:pPr>
      <w:r>
        <w:t>2. Impact</w:t>
      </w:r>
    </w:p>
    <w:p w14:paraId="1C04FABC" w14:textId="77777777" w:rsidR="00805B6C" w:rsidRDefault="00000000">
      <w:pPr>
        <w:pStyle w:val="Balk2"/>
      </w:pPr>
      <w:r>
        <w:t>2.1 Credibility of the measures to enhance the career perspectives and employability of the researcher and contribution to his/her skills development</w:t>
      </w:r>
    </w:p>
    <w:p w14:paraId="0613BDB1" w14:textId="77777777" w:rsidR="00805B6C" w:rsidRDefault="00000000">
      <w:pPr>
        <w:spacing w:after="60"/>
      </w:pPr>
      <w:r>
        <w:rPr>
          <w:b/>
          <w:color w:val="0B355D"/>
          <w:sz w:val="20"/>
        </w:rPr>
        <w:t xml:space="preserve">Reviewer focus: </w:t>
      </w:r>
      <w:r>
        <w:rPr>
          <w:sz w:val="20"/>
        </w:rPr>
        <w:t>Assess whether the proposal explains how the fellowship will improve the researcher's career prospects and employability through specific skills, visibility, networks, independence and future opportunities.</w:t>
      </w:r>
    </w:p>
    <w:p w14:paraId="3E60D60A" w14:textId="77777777" w:rsidR="00805B6C" w:rsidRDefault="00000000">
      <w:pPr>
        <w:spacing w:after="60"/>
      </w:pPr>
      <w:r>
        <w:rPr>
          <w:b/>
          <w:color w:val="0B355D"/>
          <w:sz w:val="20"/>
        </w:rPr>
        <w:t xml:space="preserve">Look for: </w:t>
      </w:r>
      <w:r>
        <w:rPr>
          <w:sz w:val="20"/>
        </w:rPr>
        <w:t>Strong proposals present a clear career destination or set of plausible pathways, inside and/or outside academia. They explain how each major training, supervision, collaboration, secondment or placement contributes to that trajectory. The contribution to independence should be visible.</w:t>
      </w:r>
    </w:p>
    <w:p w14:paraId="240013F4" w14:textId="77777777" w:rsidR="00805B6C" w:rsidRDefault="00000000">
      <w:pPr>
        <w:spacing w:after="60"/>
      </w:pPr>
      <w:r>
        <w:rPr>
          <w:b/>
          <w:color w:val="0B355D"/>
          <w:sz w:val="20"/>
        </w:rPr>
        <w:t xml:space="preserve">Flag as weakness when: </w:t>
      </w:r>
      <w:r>
        <w:rPr>
          <w:sz w:val="20"/>
        </w:rPr>
        <w:t>Flag generic MSCA career statements, unclear post-fellowship goals, weak connection between skills and career needs, lack of non-academic perspective where relevant, or insufficient evidence that the host will support career development.</w:t>
      </w:r>
    </w:p>
    <w:p w14:paraId="320A34B5" w14:textId="77777777" w:rsidR="00805B6C" w:rsidRDefault="00000000">
      <w:pPr>
        <w:spacing w:after="60"/>
      </w:pPr>
      <w:r>
        <w:rPr>
          <w:b/>
          <w:color w:val="0B355D"/>
          <w:sz w:val="20"/>
        </w:rPr>
        <w:t xml:space="preserve">Feedback should: </w:t>
      </w:r>
      <w:r>
        <w:rPr>
          <w:sz w:val="20"/>
        </w:rPr>
        <w:t>Recommend tailoring the career plan to the researcher's profile. Ask for a clearer link between skills acquired during the fellowship and future roles, funding, leadership, employability, collaborations or sectoral opportunities.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59F19D24" w14:textId="77777777">
        <w:trPr>
          <w:jc w:val="center"/>
        </w:trPr>
        <w:tc>
          <w:tcPr>
            <w:tcW w:w="2835" w:type="dxa"/>
            <w:shd w:val="clear" w:color="auto" w:fill="EAF4FB"/>
          </w:tcPr>
          <w:p w14:paraId="4C94DF04" w14:textId="77777777" w:rsidR="00805B6C" w:rsidRDefault="00000000">
            <w:r>
              <w:rPr>
                <w:b/>
                <w:color w:val="0B355D"/>
                <w:sz w:val="17"/>
              </w:rPr>
              <w:t>Useful feedback pattern</w:t>
            </w:r>
          </w:p>
        </w:tc>
        <w:tc>
          <w:tcPr>
            <w:tcW w:w="6803" w:type="dxa"/>
          </w:tcPr>
          <w:p w14:paraId="063C7F70" w14:textId="77777777" w:rsidR="00805B6C" w:rsidRDefault="00000000">
            <w:r>
              <w:rPr>
                <w:sz w:val="17"/>
              </w:rPr>
              <w:t>What is strong/missing + why it matters for this sub-criterion + what concrete revision is needed.</w:t>
            </w:r>
          </w:p>
        </w:tc>
      </w:tr>
      <w:tr w:rsidR="00805B6C" w14:paraId="2ACFB1F3" w14:textId="77777777">
        <w:trPr>
          <w:jc w:val="center"/>
        </w:trPr>
        <w:tc>
          <w:tcPr>
            <w:tcW w:w="2835" w:type="dxa"/>
            <w:shd w:val="clear" w:color="auto" w:fill="EAF4FB"/>
          </w:tcPr>
          <w:p w14:paraId="2526436C" w14:textId="77777777" w:rsidR="00805B6C" w:rsidRDefault="00000000">
            <w:r>
              <w:rPr>
                <w:b/>
                <w:color w:val="0B355D"/>
                <w:sz w:val="17"/>
              </w:rPr>
              <w:t>Avoid</w:t>
            </w:r>
          </w:p>
        </w:tc>
        <w:tc>
          <w:tcPr>
            <w:tcW w:w="6803" w:type="dxa"/>
          </w:tcPr>
          <w:p w14:paraId="47F55BCD" w14:textId="77777777" w:rsidR="00805B6C" w:rsidRDefault="00000000">
            <w:r>
              <w:rPr>
                <w:sz w:val="17"/>
              </w:rPr>
              <w:t>Generic praise or criticism, unsupported scoring language, or comments that do not identify where the applicant should revise.</w:t>
            </w:r>
          </w:p>
        </w:tc>
      </w:tr>
      <w:tr w:rsidR="00805B6C" w14:paraId="735F6F40" w14:textId="77777777">
        <w:trPr>
          <w:jc w:val="center"/>
        </w:trPr>
        <w:tc>
          <w:tcPr>
            <w:tcW w:w="2835" w:type="dxa"/>
            <w:shd w:val="clear" w:color="auto" w:fill="EAF4FB"/>
          </w:tcPr>
          <w:p w14:paraId="7CEA6F05" w14:textId="77777777" w:rsidR="00805B6C" w:rsidRDefault="00000000">
            <w:r>
              <w:rPr>
                <w:b/>
                <w:color w:val="0B355D"/>
                <w:sz w:val="17"/>
              </w:rPr>
              <w:t>Minimum comment depth</w:t>
            </w:r>
          </w:p>
        </w:tc>
        <w:tc>
          <w:tcPr>
            <w:tcW w:w="6803" w:type="dxa"/>
          </w:tcPr>
          <w:p w14:paraId="48B2186A" w14:textId="77777777" w:rsidR="00805B6C" w:rsidRDefault="00000000">
            <w:r>
              <w:rPr>
                <w:sz w:val="17"/>
              </w:rPr>
              <w:t>At least one evidence-based strength and, where relevant, one evidence-based weakness or improvement point.</w:t>
            </w:r>
          </w:p>
        </w:tc>
      </w:tr>
    </w:tbl>
    <w:p w14:paraId="2F3BD4CD" w14:textId="77777777" w:rsidR="00805B6C" w:rsidRDefault="00805B6C"/>
    <w:p w14:paraId="255F7B57" w14:textId="77777777" w:rsidR="00805B6C" w:rsidRDefault="00000000">
      <w:pPr>
        <w:pStyle w:val="Balk2"/>
      </w:pPr>
      <w:r>
        <w:t>2.2 Suitability and quality of the measures to maximise expected outcomes and impacts, as set out in the dissemination and exploitation plan, including communication activities</w:t>
      </w:r>
    </w:p>
    <w:p w14:paraId="5B0B7B4A" w14:textId="77777777" w:rsidR="00805B6C" w:rsidRDefault="00000000">
      <w:pPr>
        <w:spacing w:after="60"/>
      </w:pPr>
      <w:r>
        <w:rPr>
          <w:b/>
          <w:color w:val="0B355D"/>
          <w:sz w:val="20"/>
        </w:rPr>
        <w:t xml:space="preserve">Reviewer focus: </w:t>
      </w:r>
      <w:r>
        <w:rPr>
          <w:sz w:val="20"/>
        </w:rPr>
        <w:t>Assess the first plan for dissemination, exploitation and communication. The three elements should be distinct but coherent, targeted and proportionate. Activities should be linked to expected results and audiences.</w:t>
      </w:r>
    </w:p>
    <w:p w14:paraId="6285B90C" w14:textId="77777777" w:rsidR="00805B6C" w:rsidRDefault="00000000">
      <w:pPr>
        <w:spacing w:after="60"/>
      </w:pPr>
      <w:r>
        <w:rPr>
          <w:b/>
          <w:color w:val="0B355D"/>
          <w:sz w:val="20"/>
        </w:rPr>
        <w:t xml:space="preserve">Look for: </w:t>
      </w:r>
      <w:r>
        <w:rPr>
          <w:sz w:val="20"/>
        </w:rPr>
        <w:t>Strong proposals define target groups, messages, channels, timing and indicators. Dissemination should address professional and scientific audiences. Communication should reach non-expert audiences and start early. Exploitation should explain realistic routes for use of results and, where relevant, IPR management and institutional support.</w:t>
      </w:r>
    </w:p>
    <w:p w14:paraId="3F18E22B" w14:textId="77777777" w:rsidR="00805B6C" w:rsidRDefault="00000000">
      <w:pPr>
        <w:spacing w:after="60"/>
      </w:pPr>
      <w:r>
        <w:rPr>
          <w:b/>
          <w:color w:val="0B355D"/>
          <w:sz w:val="20"/>
        </w:rPr>
        <w:t xml:space="preserve">Flag as weakness when: </w:t>
      </w:r>
      <w:r>
        <w:rPr>
          <w:sz w:val="20"/>
        </w:rPr>
        <w:t>Flag lists of activities without strategy, vague target groups such as 'general public' without differentiation, communication confused with dissemination, no KPIs, missing post-project measures, or weak IPR/exploitation treatment despite exploitable results.</w:t>
      </w:r>
    </w:p>
    <w:p w14:paraId="38A9592C" w14:textId="77777777" w:rsidR="00805B6C" w:rsidRDefault="00000000">
      <w:pPr>
        <w:spacing w:after="60"/>
      </w:pPr>
      <w:r>
        <w:rPr>
          <w:b/>
          <w:color w:val="0B355D"/>
          <w:sz w:val="20"/>
        </w:rPr>
        <w:lastRenderedPageBreak/>
        <w:t xml:space="preserve">Feedback should: </w:t>
      </w:r>
      <w:r>
        <w:rPr>
          <w:sz w:val="20"/>
        </w:rPr>
        <w:t>Suggest a concise table with activity, target group, message, timing, channel and indicator. Ask for specific journals, conferences, stakeholder groups, user communities, policy/industry routes or institutional support where relevant.</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541F05A6" w14:textId="77777777">
        <w:trPr>
          <w:jc w:val="center"/>
        </w:trPr>
        <w:tc>
          <w:tcPr>
            <w:tcW w:w="2835" w:type="dxa"/>
            <w:shd w:val="clear" w:color="auto" w:fill="EAF4FB"/>
          </w:tcPr>
          <w:p w14:paraId="53CEC6BF" w14:textId="77777777" w:rsidR="00805B6C" w:rsidRDefault="00000000">
            <w:r>
              <w:rPr>
                <w:b/>
                <w:color w:val="0B355D"/>
                <w:sz w:val="17"/>
              </w:rPr>
              <w:t>Useful feedback pattern</w:t>
            </w:r>
          </w:p>
        </w:tc>
        <w:tc>
          <w:tcPr>
            <w:tcW w:w="6803" w:type="dxa"/>
          </w:tcPr>
          <w:p w14:paraId="3EAB7E74" w14:textId="77777777" w:rsidR="00805B6C" w:rsidRDefault="00000000">
            <w:r>
              <w:rPr>
                <w:sz w:val="17"/>
              </w:rPr>
              <w:t>What is strong/missing + why it matters for this sub-criterion + what concrete revision is needed.</w:t>
            </w:r>
          </w:p>
        </w:tc>
      </w:tr>
      <w:tr w:rsidR="00805B6C" w14:paraId="3BD0B770" w14:textId="77777777">
        <w:trPr>
          <w:jc w:val="center"/>
        </w:trPr>
        <w:tc>
          <w:tcPr>
            <w:tcW w:w="2835" w:type="dxa"/>
            <w:shd w:val="clear" w:color="auto" w:fill="EAF4FB"/>
          </w:tcPr>
          <w:p w14:paraId="4528A585" w14:textId="77777777" w:rsidR="00805B6C" w:rsidRDefault="00000000">
            <w:r>
              <w:rPr>
                <w:b/>
                <w:color w:val="0B355D"/>
                <w:sz w:val="17"/>
              </w:rPr>
              <w:t>Avoid</w:t>
            </w:r>
          </w:p>
        </w:tc>
        <w:tc>
          <w:tcPr>
            <w:tcW w:w="6803" w:type="dxa"/>
          </w:tcPr>
          <w:p w14:paraId="4362AE97" w14:textId="77777777" w:rsidR="00805B6C" w:rsidRDefault="00000000">
            <w:r>
              <w:rPr>
                <w:sz w:val="17"/>
              </w:rPr>
              <w:t>Generic praise or criticism, unsupported scoring language, or comments that do not identify where the applicant should revise.</w:t>
            </w:r>
          </w:p>
        </w:tc>
      </w:tr>
      <w:tr w:rsidR="00805B6C" w14:paraId="2ED5F154" w14:textId="77777777">
        <w:trPr>
          <w:jc w:val="center"/>
        </w:trPr>
        <w:tc>
          <w:tcPr>
            <w:tcW w:w="2835" w:type="dxa"/>
            <w:shd w:val="clear" w:color="auto" w:fill="EAF4FB"/>
          </w:tcPr>
          <w:p w14:paraId="511A22B2" w14:textId="77777777" w:rsidR="00805B6C" w:rsidRDefault="00000000">
            <w:r>
              <w:rPr>
                <w:b/>
                <w:color w:val="0B355D"/>
                <w:sz w:val="17"/>
              </w:rPr>
              <w:t>Minimum comment depth</w:t>
            </w:r>
          </w:p>
        </w:tc>
        <w:tc>
          <w:tcPr>
            <w:tcW w:w="6803" w:type="dxa"/>
          </w:tcPr>
          <w:p w14:paraId="72B1ECCA" w14:textId="77777777" w:rsidR="00805B6C" w:rsidRDefault="00000000">
            <w:r>
              <w:rPr>
                <w:sz w:val="17"/>
              </w:rPr>
              <w:t>At least one evidence-based strength and, where relevant, one evidence-based weakness or improvement point.</w:t>
            </w:r>
          </w:p>
        </w:tc>
      </w:tr>
    </w:tbl>
    <w:p w14:paraId="6097E560" w14:textId="77777777" w:rsidR="00805B6C" w:rsidRDefault="00805B6C"/>
    <w:p w14:paraId="3E47871D" w14:textId="77777777" w:rsidR="00805B6C" w:rsidRDefault="00000000">
      <w:pPr>
        <w:pStyle w:val="Balk2"/>
      </w:pPr>
      <w:r>
        <w:t>2.3. The magnitude and importance of the project's contribution to the expected scientific, societal and economic impacts</w:t>
      </w:r>
    </w:p>
    <w:p w14:paraId="59174B4F" w14:textId="77777777" w:rsidR="00805B6C" w:rsidRDefault="00000000">
      <w:pPr>
        <w:spacing w:after="60"/>
      </w:pPr>
      <w:r>
        <w:rPr>
          <w:b/>
          <w:color w:val="0B355D"/>
          <w:sz w:val="20"/>
        </w:rPr>
        <w:t xml:space="preserve">Reviewer focus: </w:t>
      </w:r>
      <w:r>
        <w:rPr>
          <w:sz w:val="20"/>
        </w:rPr>
        <w:t>Assess the credibility, magnitude and importance of expected impacts beyond the immediate project. The narrative should focus on what this specific fellowship can directly contribute to, not the field in general.</w:t>
      </w:r>
    </w:p>
    <w:p w14:paraId="6DB1057D" w14:textId="77777777" w:rsidR="00805B6C" w:rsidRDefault="00000000">
      <w:pPr>
        <w:spacing w:after="60"/>
      </w:pPr>
      <w:r>
        <w:rPr>
          <w:b/>
          <w:color w:val="0B355D"/>
          <w:sz w:val="20"/>
        </w:rPr>
        <w:t xml:space="preserve">Look for: </w:t>
      </w:r>
      <w:r>
        <w:rPr>
          <w:sz w:val="20"/>
        </w:rPr>
        <w:t>Strong proposals distinguish outputs, outcomes and longer-term impacts where useful. They explain target beneficiaries, scale and value of benefits. Quantification is useful when meaningful, but should be credible and proportionate to a mono-beneficiary fellowship.</w:t>
      </w:r>
    </w:p>
    <w:p w14:paraId="3B2C8CEA" w14:textId="77777777" w:rsidR="00805B6C" w:rsidRDefault="00000000">
      <w:pPr>
        <w:spacing w:after="60"/>
      </w:pPr>
      <w:r>
        <w:rPr>
          <w:b/>
          <w:color w:val="0B355D"/>
          <w:sz w:val="20"/>
        </w:rPr>
        <w:t xml:space="preserve">Flag as weakness when: </w:t>
      </w:r>
      <w:r>
        <w:rPr>
          <w:sz w:val="20"/>
        </w:rPr>
        <w:t>Flag overclaiming, tenuous links to broad societal or economic impacts, impact statements not linked to project results, missing beneficiaries, absence of magnitude/importance discussion, or unrealistic quantified estimates.</w:t>
      </w:r>
    </w:p>
    <w:p w14:paraId="3726B444" w14:textId="77777777" w:rsidR="00805B6C" w:rsidRDefault="00000000">
      <w:pPr>
        <w:spacing w:after="60"/>
      </w:pPr>
      <w:r>
        <w:rPr>
          <w:b/>
          <w:color w:val="0B355D"/>
          <w:sz w:val="20"/>
        </w:rPr>
        <w:t xml:space="preserve">Feedback should: </w:t>
      </w:r>
      <w:r>
        <w:rPr>
          <w:sz w:val="20"/>
        </w:rPr>
        <w:t>Ask the applicant to narrow the impact narrative to direct contributions, specify beneficiaries, and add credible indicators or qualitative evidence. Encourage proportional links to EU/global priorities only where genuinely relevant.</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1435F38E" w14:textId="77777777">
        <w:trPr>
          <w:jc w:val="center"/>
        </w:trPr>
        <w:tc>
          <w:tcPr>
            <w:tcW w:w="2835" w:type="dxa"/>
            <w:shd w:val="clear" w:color="auto" w:fill="EAF4FB"/>
          </w:tcPr>
          <w:p w14:paraId="62DE6493" w14:textId="77777777" w:rsidR="00805B6C" w:rsidRDefault="00000000">
            <w:r>
              <w:rPr>
                <w:b/>
                <w:color w:val="0B355D"/>
                <w:sz w:val="17"/>
              </w:rPr>
              <w:t>Useful feedback pattern</w:t>
            </w:r>
          </w:p>
        </w:tc>
        <w:tc>
          <w:tcPr>
            <w:tcW w:w="6803" w:type="dxa"/>
          </w:tcPr>
          <w:p w14:paraId="08C54D5F" w14:textId="77777777" w:rsidR="00805B6C" w:rsidRDefault="00000000">
            <w:r>
              <w:rPr>
                <w:sz w:val="17"/>
              </w:rPr>
              <w:t>What is strong/missing + why it matters for this sub-criterion + what concrete revision is needed.</w:t>
            </w:r>
          </w:p>
        </w:tc>
      </w:tr>
      <w:tr w:rsidR="00805B6C" w14:paraId="0ECF9D49" w14:textId="77777777">
        <w:trPr>
          <w:jc w:val="center"/>
        </w:trPr>
        <w:tc>
          <w:tcPr>
            <w:tcW w:w="2835" w:type="dxa"/>
            <w:shd w:val="clear" w:color="auto" w:fill="EAF4FB"/>
          </w:tcPr>
          <w:p w14:paraId="74CD5158" w14:textId="77777777" w:rsidR="00805B6C" w:rsidRDefault="00000000">
            <w:r>
              <w:rPr>
                <w:b/>
                <w:color w:val="0B355D"/>
                <w:sz w:val="17"/>
              </w:rPr>
              <w:t>Avoid</w:t>
            </w:r>
          </w:p>
        </w:tc>
        <w:tc>
          <w:tcPr>
            <w:tcW w:w="6803" w:type="dxa"/>
          </w:tcPr>
          <w:p w14:paraId="03B6971B" w14:textId="77777777" w:rsidR="00805B6C" w:rsidRDefault="00000000">
            <w:r>
              <w:rPr>
                <w:sz w:val="17"/>
              </w:rPr>
              <w:t>Generic praise or criticism, unsupported scoring language, or comments that do not identify where the applicant should revise.</w:t>
            </w:r>
          </w:p>
        </w:tc>
      </w:tr>
      <w:tr w:rsidR="00805B6C" w14:paraId="6ADBCF22" w14:textId="77777777">
        <w:trPr>
          <w:jc w:val="center"/>
        </w:trPr>
        <w:tc>
          <w:tcPr>
            <w:tcW w:w="2835" w:type="dxa"/>
            <w:shd w:val="clear" w:color="auto" w:fill="EAF4FB"/>
          </w:tcPr>
          <w:p w14:paraId="4DD1AF05" w14:textId="77777777" w:rsidR="00805B6C" w:rsidRDefault="00000000">
            <w:r>
              <w:rPr>
                <w:b/>
                <w:color w:val="0B355D"/>
                <w:sz w:val="17"/>
              </w:rPr>
              <w:t>Minimum comment depth</w:t>
            </w:r>
          </w:p>
        </w:tc>
        <w:tc>
          <w:tcPr>
            <w:tcW w:w="6803" w:type="dxa"/>
          </w:tcPr>
          <w:p w14:paraId="003420D2" w14:textId="77777777" w:rsidR="00805B6C" w:rsidRDefault="00000000">
            <w:r>
              <w:rPr>
                <w:sz w:val="17"/>
              </w:rPr>
              <w:t>At least one evidence-based strength and, where relevant, one evidence-based weakness or improvement point.</w:t>
            </w:r>
          </w:p>
        </w:tc>
      </w:tr>
    </w:tbl>
    <w:p w14:paraId="0DA64A0F" w14:textId="77777777" w:rsidR="00805B6C" w:rsidRDefault="00805B6C"/>
    <w:p w14:paraId="3F73E94E" w14:textId="77777777" w:rsidR="00805B6C" w:rsidRDefault="00000000">
      <w:pPr>
        <w:pStyle w:val="Balk1"/>
      </w:pPr>
      <w:r>
        <w:t>3. Quality and Efficiency of the Implementation</w:t>
      </w:r>
    </w:p>
    <w:p w14:paraId="5CCA3697" w14:textId="77777777" w:rsidR="00805B6C" w:rsidRDefault="00000000">
      <w:pPr>
        <w:pStyle w:val="Balk2"/>
      </w:pPr>
      <w:r>
        <w:t>3.1 Quality and effectiveness of the work plan, assessment of risks and appropriateness of the effort assigned to work packages</w:t>
      </w:r>
    </w:p>
    <w:p w14:paraId="549D3637" w14:textId="77777777" w:rsidR="00805B6C" w:rsidRDefault="00000000">
      <w:pPr>
        <w:spacing w:after="60"/>
      </w:pPr>
      <w:r>
        <w:rPr>
          <w:b/>
          <w:color w:val="0B355D"/>
          <w:sz w:val="20"/>
        </w:rPr>
        <w:t xml:space="preserve">Reviewer focus: </w:t>
      </w:r>
      <w:r>
        <w:rPr>
          <w:sz w:val="20"/>
        </w:rPr>
        <w:t>Assess whether the work plan is coherent, feasible and sufficiently detailed. Work packages, tasks, deliverables, milestones, timing, effort, secondments, placements, risks and monitoring should be mutually consistent.</w:t>
      </w:r>
    </w:p>
    <w:p w14:paraId="2E35C362" w14:textId="77777777" w:rsidR="00805B6C" w:rsidRDefault="00000000">
      <w:pPr>
        <w:spacing w:after="60"/>
      </w:pPr>
      <w:r>
        <w:rPr>
          <w:b/>
          <w:color w:val="0B355D"/>
          <w:sz w:val="20"/>
        </w:rPr>
        <w:t xml:space="preserve">Look for: </w:t>
      </w:r>
      <w:r>
        <w:rPr>
          <w:sz w:val="20"/>
        </w:rPr>
        <w:t>Strong proposals have a clear WP structure, realistic timing, meaningful deliverables and verifiable milestones. The Gantt chart should match the text and show major work packages, deliverables, milestones, secondments and placements where applicable. Risks should include scientific and non-scientific risks with likelihood, severity, mitigation and contingency.</w:t>
      </w:r>
    </w:p>
    <w:p w14:paraId="5F95538D" w14:textId="77777777" w:rsidR="00805B6C" w:rsidRDefault="00000000">
      <w:pPr>
        <w:spacing w:after="60"/>
      </w:pPr>
      <w:r>
        <w:rPr>
          <w:b/>
          <w:color w:val="0B355D"/>
          <w:sz w:val="20"/>
        </w:rPr>
        <w:t xml:space="preserve">Flag as weakness when: </w:t>
      </w:r>
      <w:r>
        <w:rPr>
          <w:sz w:val="20"/>
        </w:rPr>
        <w:t>Flag generic deliverables, vague milestones, overloaded timelines, inconsistent Gantt chart, missing mandatory deliverables, missing secondment/placement timing, no risks, or risks without credible contingency plans.</w:t>
      </w:r>
    </w:p>
    <w:p w14:paraId="7EB336F7" w14:textId="77777777" w:rsidR="00805B6C" w:rsidRDefault="00000000">
      <w:pPr>
        <w:spacing w:after="60"/>
      </w:pPr>
      <w:r>
        <w:rPr>
          <w:b/>
          <w:color w:val="0B355D"/>
          <w:sz w:val="20"/>
        </w:rPr>
        <w:t xml:space="preserve">Feedback should: </w:t>
      </w:r>
      <w:r>
        <w:rPr>
          <w:sz w:val="20"/>
        </w:rPr>
        <w:t>Recommend aligning objectives, methodology and WPs. Ask for a clearer work plan table, Gantt chart correction, realistic effort allocation, specific milestones/deliverables, and a risk table with concrete mitigation and contingency measures.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2DA7AE5B" w14:textId="77777777">
        <w:trPr>
          <w:jc w:val="center"/>
        </w:trPr>
        <w:tc>
          <w:tcPr>
            <w:tcW w:w="2835" w:type="dxa"/>
            <w:shd w:val="clear" w:color="auto" w:fill="EAF4FB"/>
          </w:tcPr>
          <w:p w14:paraId="3C508D67" w14:textId="77777777" w:rsidR="00805B6C" w:rsidRDefault="00000000">
            <w:r>
              <w:rPr>
                <w:b/>
                <w:color w:val="0B355D"/>
                <w:sz w:val="17"/>
              </w:rPr>
              <w:lastRenderedPageBreak/>
              <w:t>Useful feedback pattern</w:t>
            </w:r>
          </w:p>
        </w:tc>
        <w:tc>
          <w:tcPr>
            <w:tcW w:w="6803" w:type="dxa"/>
          </w:tcPr>
          <w:p w14:paraId="794D8301" w14:textId="77777777" w:rsidR="00805B6C" w:rsidRDefault="00000000">
            <w:r>
              <w:rPr>
                <w:sz w:val="17"/>
              </w:rPr>
              <w:t>What is strong/missing + why it matters for this sub-criterion + what concrete revision is needed.</w:t>
            </w:r>
          </w:p>
        </w:tc>
      </w:tr>
      <w:tr w:rsidR="00805B6C" w14:paraId="338C9E46" w14:textId="77777777">
        <w:trPr>
          <w:jc w:val="center"/>
        </w:trPr>
        <w:tc>
          <w:tcPr>
            <w:tcW w:w="2835" w:type="dxa"/>
            <w:shd w:val="clear" w:color="auto" w:fill="EAF4FB"/>
          </w:tcPr>
          <w:p w14:paraId="14D8AF9B" w14:textId="77777777" w:rsidR="00805B6C" w:rsidRDefault="00000000">
            <w:r>
              <w:rPr>
                <w:b/>
                <w:color w:val="0B355D"/>
                <w:sz w:val="17"/>
              </w:rPr>
              <w:t>Avoid</w:t>
            </w:r>
          </w:p>
        </w:tc>
        <w:tc>
          <w:tcPr>
            <w:tcW w:w="6803" w:type="dxa"/>
          </w:tcPr>
          <w:p w14:paraId="57D578EA" w14:textId="77777777" w:rsidR="00805B6C" w:rsidRDefault="00000000">
            <w:r>
              <w:rPr>
                <w:sz w:val="17"/>
              </w:rPr>
              <w:t>Generic praise or criticism, unsupported scoring language, or comments that do not identify where the applicant should revise.</w:t>
            </w:r>
          </w:p>
        </w:tc>
      </w:tr>
      <w:tr w:rsidR="00805B6C" w14:paraId="5A1AFC0D" w14:textId="77777777">
        <w:trPr>
          <w:jc w:val="center"/>
        </w:trPr>
        <w:tc>
          <w:tcPr>
            <w:tcW w:w="2835" w:type="dxa"/>
            <w:shd w:val="clear" w:color="auto" w:fill="EAF4FB"/>
          </w:tcPr>
          <w:p w14:paraId="34A0A12C" w14:textId="77777777" w:rsidR="00805B6C" w:rsidRDefault="00000000">
            <w:r>
              <w:rPr>
                <w:b/>
                <w:color w:val="0B355D"/>
                <w:sz w:val="17"/>
              </w:rPr>
              <w:t>Minimum comment depth</w:t>
            </w:r>
          </w:p>
        </w:tc>
        <w:tc>
          <w:tcPr>
            <w:tcW w:w="6803" w:type="dxa"/>
          </w:tcPr>
          <w:p w14:paraId="1153E23D" w14:textId="77777777" w:rsidR="00805B6C" w:rsidRDefault="00000000">
            <w:r>
              <w:rPr>
                <w:sz w:val="17"/>
              </w:rPr>
              <w:t>At least one evidence-based strength and, where relevant, one evidence-based weakness or improvement point.</w:t>
            </w:r>
          </w:p>
        </w:tc>
      </w:tr>
    </w:tbl>
    <w:p w14:paraId="584459E9" w14:textId="77777777" w:rsidR="00805B6C" w:rsidRDefault="00805B6C"/>
    <w:p w14:paraId="513A1BA8" w14:textId="77777777" w:rsidR="00805B6C" w:rsidRDefault="00000000">
      <w:pPr>
        <w:pStyle w:val="Balk2"/>
      </w:pPr>
      <w:r>
        <w:t>3.2 Quality and capacity of the host institutions and participating organisations, including hosting arrangements</w:t>
      </w:r>
    </w:p>
    <w:p w14:paraId="3D43D7F8" w14:textId="77777777" w:rsidR="00805B6C" w:rsidRDefault="00000000">
      <w:pPr>
        <w:spacing w:after="60"/>
      </w:pPr>
      <w:r>
        <w:rPr>
          <w:b/>
          <w:color w:val="0B355D"/>
          <w:sz w:val="20"/>
        </w:rPr>
        <w:t xml:space="preserve">Reviewer focus: </w:t>
      </w:r>
      <w:r>
        <w:rPr>
          <w:sz w:val="20"/>
        </w:rPr>
        <w:t>Assess whether the host and participating organisations provide the research, training, infrastructure and support environment needed for the fellowship. This includes scientific capacity and practical hosting arrangements.</w:t>
      </w:r>
    </w:p>
    <w:p w14:paraId="6EC11A0F" w14:textId="77777777" w:rsidR="00805B6C" w:rsidRDefault="00000000">
      <w:pPr>
        <w:spacing w:after="60"/>
      </w:pPr>
      <w:r>
        <w:rPr>
          <w:b/>
          <w:color w:val="0B355D"/>
          <w:sz w:val="20"/>
        </w:rPr>
        <w:t xml:space="preserve">Look for: </w:t>
      </w:r>
      <w:r>
        <w:rPr>
          <w:sz w:val="20"/>
        </w:rPr>
        <w:t>Strong proposals explain how the researcher will be integrated into the team and institution, what facilities and support services are available, and how the host environment enables the project. For Global Fellowships, both outgoing and return hosts should be covered. Secondment and non-academic placement hosts should also be credible where applicable.</w:t>
      </w:r>
    </w:p>
    <w:p w14:paraId="0111B0E8" w14:textId="77777777" w:rsidR="00805B6C" w:rsidRDefault="00000000">
      <w:pPr>
        <w:spacing w:after="60"/>
      </w:pPr>
      <w:r>
        <w:rPr>
          <w:b/>
          <w:color w:val="0B355D"/>
          <w:sz w:val="20"/>
        </w:rPr>
        <w:t xml:space="preserve">Flag as weakness when: </w:t>
      </w:r>
      <w:r>
        <w:rPr>
          <w:sz w:val="20"/>
        </w:rPr>
        <w:t>Flag generic descriptions of prestigious institutions without project-specific capacity, missing integration arrangements, insufficient information on facilities, unclear support services, or weak description of secondment/placement host capacity.</w:t>
      </w:r>
    </w:p>
    <w:p w14:paraId="1EBC66B6" w14:textId="77777777" w:rsidR="00805B6C" w:rsidRDefault="00000000">
      <w:pPr>
        <w:spacing w:after="60"/>
      </w:pPr>
      <w:r>
        <w:rPr>
          <w:b/>
          <w:color w:val="0B355D"/>
          <w:sz w:val="20"/>
        </w:rPr>
        <w:t xml:space="preserve">Feedback should: </w:t>
      </w:r>
      <w:r>
        <w:rPr>
          <w:sz w:val="20"/>
        </w:rPr>
        <w:t>Ask the applicant to specify team integration, workspace, labs/software/data access, administrative support, relocation support where relevant, and the capacity of all organisations listed in Part B-2.</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115DABBD" w14:textId="77777777">
        <w:trPr>
          <w:jc w:val="center"/>
        </w:trPr>
        <w:tc>
          <w:tcPr>
            <w:tcW w:w="2835" w:type="dxa"/>
            <w:shd w:val="clear" w:color="auto" w:fill="EAF4FB"/>
          </w:tcPr>
          <w:p w14:paraId="3CBD10F6" w14:textId="77777777" w:rsidR="00805B6C" w:rsidRDefault="00000000">
            <w:r>
              <w:rPr>
                <w:b/>
                <w:color w:val="0B355D"/>
                <w:sz w:val="17"/>
              </w:rPr>
              <w:t>Useful feedback pattern</w:t>
            </w:r>
          </w:p>
        </w:tc>
        <w:tc>
          <w:tcPr>
            <w:tcW w:w="6803" w:type="dxa"/>
          </w:tcPr>
          <w:p w14:paraId="3C407F3A" w14:textId="77777777" w:rsidR="00805B6C" w:rsidRDefault="00000000">
            <w:r>
              <w:rPr>
                <w:sz w:val="17"/>
              </w:rPr>
              <w:t>What is strong/missing + why it matters for this sub-criterion + what concrete revision is needed.</w:t>
            </w:r>
          </w:p>
        </w:tc>
      </w:tr>
      <w:tr w:rsidR="00805B6C" w14:paraId="40459345" w14:textId="77777777">
        <w:trPr>
          <w:jc w:val="center"/>
        </w:trPr>
        <w:tc>
          <w:tcPr>
            <w:tcW w:w="2835" w:type="dxa"/>
            <w:shd w:val="clear" w:color="auto" w:fill="EAF4FB"/>
          </w:tcPr>
          <w:p w14:paraId="51923911" w14:textId="77777777" w:rsidR="00805B6C" w:rsidRDefault="00000000">
            <w:r>
              <w:rPr>
                <w:b/>
                <w:color w:val="0B355D"/>
                <w:sz w:val="17"/>
              </w:rPr>
              <w:t>Avoid</w:t>
            </w:r>
          </w:p>
        </w:tc>
        <w:tc>
          <w:tcPr>
            <w:tcW w:w="6803" w:type="dxa"/>
          </w:tcPr>
          <w:p w14:paraId="71A41EFC" w14:textId="77777777" w:rsidR="00805B6C" w:rsidRDefault="00000000">
            <w:r>
              <w:rPr>
                <w:sz w:val="17"/>
              </w:rPr>
              <w:t>Generic praise or criticism, unsupported scoring language, or comments that do not identify where the applicant should revise.</w:t>
            </w:r>
          </w:p>
        </w:tc>
      </w:tr>
      <w:tr w:rsidR="00805B6C" w14:paraId="7E3FF968" w14:textId="77777777">
        <w:trPr>
          <w:jc w:val="center"/>
        </w:trPr>
        <w:tc>
          <w:tcPr>
            <w:tcW w:w="2835" w:type="dxa"/>
            <w:shd w:val="clear" w:color="auto" w:fill="EAF4FB"/>
          </w:tcPr>
          <w:p w14:paraId="482FA34B" w14:textId="77777777" w:rsidR="00805B6C" w:rsidRDefault="00000000">
            <w:r>
              <w:rPr>
                <w:b/>
                <w:color w:val="0B355D"/>
                <w:sz w:val="17"/>
              </w:rPr>
              <w:t>Minimum comment depth</w:t>
            </w:r>
          </w:p>
        </w:tc>
        <w:tc>
          <w:tcPr>
            <w:tcW w:w="6803" w:type="dxa"/>
          </w:tcPr>
          <w:p w14:paraId="66985D4B" w14:textId="77777777" w:rsidR="00805B6C" w:rsidRDefault="00000000">
            <w:r>
              <w:rPr>
                <w:sz w:val="17"/>
              </w:rPr>
              <w:t>At least one evidence-based strength and, where relevant, one evidence-based weakness or improvement point.</w:t>
            </w:r>
          </w:p>
        </w:tc>
      </w:tr>
    </w:tbl>
    <w:p w14:paraId="775011F3" w14:textId="77777777" w:rsidR="00805B6C" w:rsidRDefault="00805B6C"/>
    <w:p w14:paraId="55CD8B31" w14:textId="77777777" w:rsidR="00805B6C" w:rsidRDefault="00000000">
      <w:pPr>
        <w:pStyle w:val="Balk1"/>
      </w:pPr>
      <w:r>
        <w:t>Part B-2 (No overall page limit applied)</w:t>
      </w:r>
    </w:p>
    <w:p w14:paraId="4961B0A4" w14:textId="77777777" w:rsidR="00805B6C" w:rsidRDefault="00000000">
      <w:pPr>
        <w:pStyle w:val="Balk2"/>
      </w:pPr>
      <w:r>
        <w:t>4. CV of the researcher</w:t>
      </w:r>
    </w:p>
    <w:p w14:paraId="43C25540" w14:textId="77777777" w:rsidR="00805B6C" w:rsidRDefault="00000000">
      <w:pPr>
        <w:spacing w:after="60"/>
      </w:pPr>
      <w:r>
        <w:rPr>
          <w:b/>
          <w:color w:val="0B355D"/>
          <w:sz w:val="20"/>
        </w:rPr>
        <w:t xml:space="preserve">Reviewer focus: </w:t>
      </w:r>
      <w:r>
        <w:rPr>
          <w:sz w:val="20"/>
        </w:rPr>
        <w:t>Assess whether the CV supports the proposal narrative and is internally consistent with Part A and Part B-1. The CV should include full dates, education, professional experience and relevant achievements.</w:t>
      </w:r>
    </w:p>
    <w:p w14:paraId="114D51A5" w14:textId="77777777" w:rsidR="00805B6C" w:rsidRDefault="00000000">
      <w:pPr>
        <w:spacing w:after="60"/>
      </w:pPr>
      <w:r>
        <w:rPr>
          <w:b/>
          <w:color w:val="0B355D"/>
          <w:sz w:val="20"/>
        </w:rPr>
        <w:t xml:space="preserve">Look for: </w:t>
      </w:r>
      <w:r>
        <w:rPr>
          <w:sz w:val="20"/>
        </w:rPr>
        <w:t>Strong CVs present outputs and achievements selectively, with short qualitative explanations of significance. Career gaps or unconventional paths are clear and dated. The CV supports the claims made under Section 1.4.</w:t>
      </w:r>
    </w:p>
    <w:p w14:paraId="5E41CECD" w14:textId="77777777" w:rsidR="00805B6C" w:rsidRDefault="00000000">
      <w:pPr>
        <w:spacing w:after="60"/>
      </w:pPr>
      <w:r>
        <w:rPr>
          <w:b/>
          <w:color w:val="0B355D"/>
          <w:sz w:val="20"/>
        </w:rPr>
        <w:t xml:space="preserve">Flag as weakness when: </w:t>
      </w:r>
      <w:r>
        <w:rPr>
          <w:sz w:val="20"/>
        </w:rPr>
        <w:t>Flag missing dates, inconsistent PhD date, unexplained gaps, overreliance on journal metrics, unsupported claims, or achievements that are not relevant to the project.</w:t>
      </w:r>
    </w:p>
    <w:p w14:paraId="1DA78097" w14:textId="77777777" w:rsidR="00805B6C" w:rsidRDefault="00000000">
      <w:pPr>
        <w:spacing w:after="60"/>
      </w:pPr>
      <w:r>
        <w:rPr>
          <w:b/>
          <w:color w:val="0B355D"/>
          <w:sz w:val="20"/>
        </w:rPr>
        <w:t xml:space="preserve">Feedback should: </w:t>
      </w:r>
      <w:r>
        <w:rPr>
          <w:sz w:val="20"/>
        </w:rPr>
        <w:t>Recommend clarifying dates, aligning CV with Part A, explaining career gaps, and adding short significance statements for key outputs or achievements.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1A7646DD" w14:textId="77777777">
        <w:trPr>
          <w:jc w:val="center"/>
        </w:trPr>
        <w:tc>
          <w:tcPr>
            <w:tcW w:w="2835" w:type="dxa"/>
            <w:shd w:val="clear" w:color="auto" w:fill="EAF4FB"/>
          </w:tcPr>
          <w:p w14:paraId="3DFCECD5" w14:textId="77777777" w:rsidR="00805B6C" w:rsidRDefault="00000000">
            <w:r>
              <w:rPr>
                <w:b/>
                <w:color w:val="0B355D"/>
                <w:sz w:val="17"/>
              </w:rPr>
              <w:t>Useful feedback pattern</w:t>
            </w:r>
          </w:p>
        </w:tc>
        <w:tc>
          <w:tcPr>
            <w:tcW w:w="6803" w:type="dxa"/>
          </w:tcPr>
          <w:p w14:paraId="2B168843" w14:textId="77777777" w:rsidR="00805B6C" w:rsidRDefault="00000000">
            <w:r>
              <w:rPr>
                <w:sz w:val="17"/>
              </w:rPr>
              <w:t>What is strong/missing + why it matters for this sub-criterion + what concrete revision is needed.</w:t>
            </w:r>
          </w:p>
        </w:tc>
      </w:tr>
      <w:tr w:rsidR="00805B6C" w14:paraId="4DC06A1A" w14:textId="77777777">
        <w:trPr>
          <w:jc w:val="center"/>
        </w:trPr>
        <w:tc>
          <w:tcPr>
            <w:tcW w:w="2835" w:type="dxa"/>
            <w:shd w:val="clear" w:color="auto" w:fill="EAF4FB"/>
          </w:tcPr>
          <w:p w14:paraId="46893B91" w14:textId="77777777" w:rsidR="00805B6C" w:rsidRDefault="00000000">
            <w:r>
              <w:rPr>
                <w:b/>
                <w:color w:val="0B355D"/>
                <w:sz w:val="17"/>
              </w:rPr>
              <w:t>Avoid</w:t>
            </w:r>
          </w:p>
        </w:tc>
        <w:tc>
          <w:tcPr>
            <w:tcW w:w="6803" w:type="dxa"/>
          </w:tcPr>
          <w:p w14:paraId="19BEF4C2" w14:textId="77777777" w:rsidR="00805B6C" w:rsidRDefault="00000000">
            <w:r>
              <w:rPr>
                <w:sz w:val="17"/>
              </w:rPr>
              <w:t>Generic praise or criticism, unsupported scoring language, or comments that do not identify where the applicant should revise.</w:t>
            </w:r>
          </w:p>
        </w:tc>
      </w:tr>
      <w:tr w:rsidR="00805B6C" w14:paraId="786A8DC5" w14:textId="77777777">
        <w:trPr>
          <w:jc w:val="center"/>
        </w:trPr>
        <w:tc>
          <w:tcPr>
            <w:tcW w:w="2835" w:type="dxa"/>
            <w:shd w:val="clear" w:color="auto" w:fill="EAF4FB"/>
          </w:tcPr>
          <w:p w14:paraId="69B3470D" w14:textId="77777777" w:rsidR="00805B6C" w:rsidRDefault="00000000">
            <w:r>
              <w:rPr>
                <w:b/>
                <w:color w:val="0B355D"/>
                <w:sz w:val="17"/>
              </w:rPr>
              <w:t>Minimum comment depth</w:t>
            </w:r>
          </w:p>
        </w:tc>
        <w:tc>
          <w:tcPr>
            <w:tcW w:w="6803" w:type="dxa"/>
          </w:tcPr>
          <w:p w14:paraId="1DB9B53C" w14:textId="77777777" w:rsidR="00805B6C" w:rsidRDefault="00000000">
            <w:r>
              <w:rPr>
                <w:sz w:val="17"/>
              </w:rPr>
              <w:t>At least one evidence-based strength and, where relevant, one evidence-based weakness or improvement point.</w:t>
            </w:r>
          </w:p>
        </w:tc>
      </w:tr>
    </w:tbl>
    <w:p w14:paraId="2ACDA9A4" w14:textId="77777777" w:rsidR="00805B6C" w:rsidRDefault="00805B6C"/>
    <w:p w14:paraId="2EF1C1C9" w14:textId="77777777" w:rsidR="00805B6C" w:rsidRDefault="00000000">
      <w:pPr>
        <w:pStyle w:val="Balk2"/>
      </w:pPr>
      <w:r>
        <w:lastRenderedPageBreak/>
        <w:t>5. Capacity of the Participating Organisation(s)</w:t>
      </w:r>
    </w:p>
    <w:p w14:paraId="0BA40142" w14:textId="77777777" w:rsidR="00805B6C" w:rsidRDefault="00000000">
      <w:pPr>
        <w:spacing w:after="60"/>
      </w:pPr>
      <w:r>
        <w:rPr>
          <w:b/>
          <w:color w:val="0B355D"/>
          <w:sz w:val="20"/>
        </w:rPr>
        <w:t xml:space="preserve">Reviewer focus: </w:t>
      </w:r>
      <w:r>
        <w:rPr>
          <w:sz w:val="20"/>
        </w:rPr>
        <w:t>Assess whether the proposal provides the required overview and detailed capacity information for all relevant organisations, including the beneficiary and any associated partners.</w:t>
      </w:r>
    </w:p>
    <w:p w14:paraId="2DD0EE29" w14:textId="77777777" w:rsidR="00805B6C" w:rsidRDefault="00000000">
      <w:pPr>
        <w:spacing w:after="60"/>
      </w:pPr>
      <w:r>
        <w:rPr>
          <w:b/>
          <w:color w:val="0B355D"/>
          <w:sz w:val="20"/>
        </w:rPr>
        <w:t xml:space="preserve">Look for: </w:t>
      </w:r>
      <w:r>
        <w:rPr>
          <w:sz w:val="20"/>
        </w:rPr>
        <w:t>Strong sections are concise and consistent with the project narrative. They identify roles, supervisors, infrastructure and relevant experience. Any relevant inter-relationship between organisations or individuals is declared.</w:t>
      </w:r>
    </w:p>
    <w:p w14:paraId="434D62AD" w14:textId="77777777" w:rsidR="00805B6C" w:rsidRDefault="00000000">
      <w:pPr>
        <w:spacing w:after="60"/>
      </w:pPr>
      <w:r>
        <w:rPr>
          <w:b/>
          <w:color w:val="0B355D"/>
          <w:sz w:val="20"/>
        </w:rPr>
        <w:t xml:space="preserve">Flag as weakness when: </w:t>
      </w:r>
      <w:r>
        <w:rPr>
          <w:sz w:val="20"/>
        </w:rPr>
        <w:t>Flag missing organisations, inconsistent names/countries/roles, unclear partner status, missing supervisor information, or capacity descriptions that do not support the project tasks.</w:t>
      </w:r>
    </w:p>
    <w:p w14:paraId="0ACF6124" w14:textId="77777777" w:rsidR="00805B6C" w:rsidRDefault="00000000">
      <w:pPr>
        <w:spacing w:after="60"/>
      </w:pPr>
      <w:r>
        <w:rPr>
          <w:b/>
          <w:color w:val="0B355D"/>
          <w:sz w:val="20"/>
        </w:rPr>
        <w:t xml:space="preserve">Feedback should: </w:t>
      </w:r>
      <w:r>
        <w:rPr>
          <w:sz w:val="20"/>
        </w:rPr>
        <w:t>Ask the applicant to align Part B-2 tables with Part A and Part B-1, and to include all relevant organisations required by the fellowship type and mobility arrangements.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149D8042" w14:textId="77777777">
        <w:trPr>
          <w:jc w:val="center"/>
        </w:trPr>
        <w:tc>
          <w:tcPr>
            <w:tcW w:w="2835" w:type="dxa"/>
            <w:shd w:val="clear" w:color="auto" w:fill="EAF4FB"/>
          </w:tcPr>
          <w:p w14:paraId="50CE50D5" w14:textId="77777777" w:rsidR="00805B6C" w:rsidRDefault="00000000">
            <w:r>
              <w:rPr>
                <w:b/>
                <w:color w:val="0B355D"/>
                <w:sz w:val="17"/>
              </w:rPr>
              <w:t>Useful feedback pattern</w:t>
            </w:r>
          </w:p>
        </w:tc>
        <w:tc>
          <w:tcPr>
            <w:tcW w:w="6803" w:type="dxa"/>
          </w:tcPr>
          <w:p w14:paraId="15FFE268" w14:textId="77777777" w:rsidR="00805B6C" w:rsidRDefault="00000000">
            <w:r>
              <w:rPr>
                <w:sz w:val="17"/>
              </w:rPr>
              <w:t>What is strong/missing + why it matters for this sub-criterion + what concrete revision is needed.</w:t>
            </w:r>
          </w:p>
        </w:tc>
      </w:tr>
      <w:tr w:rsidR="00805B6C" w14:paraId="168EFA5D" w14:textId="77777777">
        <w:trPr>
          <w:jc w:val="center"/>
        </w:trPr>
        <w:tc>
          <w:tcPr>
            <w:tcW w:w="2835" w:type="dxa"/>
            <w:shd w:val="clear" w:color="auto" w:fill="EAF4FB"/>
          </w:tcPr>
          <w:p w14:paraId="794E1A99" w14:textId="77777777" w:rsidR="00805B6C" w:rsidRDefault="00000000">
            <w:r>
              <w:rPr>
                <w:b/>
                <w:color w:val="0B355D"/>
                <w:sz w:val="17"/>
              </w:rPr>
              <w:t>Avoid</w:t>
            </w:r>
          </w:p>
        </w:tc>
        <w:tc>
          <w:tcPr>
            <w:tcW w:w="6803" w:type="dxa"/>
          </w:tcPr>
          <w:p w14:paraId="445F4961" w14:textId="77777777" w:rsidR="00805B6C" w:rsidRDefault="00000000">
            <w:r>
              <w:rPr>
                <w:sz w:val="17"/>
              </w:rPr>
              <w:t>Generic praise or criticism, unsupported scoring language, or comments that do not identify where the applicant should revise.</w:t>
            </w:r>
          </w:p>
        </w:tc>
      </w:tr>
      <w:tr w:rsidR="00805B6C" w14:paraId="497FD577" w14:textId="77777777">
        <w:trPr>
          <w:jc w:val="center"/>
        </w:trPr>
        <w:tc>
          <w:tcPr>
            <w:tcW w:w="2835" w:type="dxa"/>
            <w:shd w:val="clear" w:color="auto" w:fill="EAF4FB"/>
          </w:tcPr>
          <w:p w14:paraId="06277963" w14:textId="77777777" w:rsidR="00805B6C" w:rsidRDefault="00000000">
            <w:r>
              <w:rPr>
                <w:b/>
                <w:color w:val="0B355D"/>
                <w:sz w:val="17"/>
              </w:rPr>
              <w:t>Minimum comment depth</w:t>
            </w:r>
          </w:p>
        </w:tc>
        <w:tc>
          <w:tcPr>
            <w:tcW w:w="6803" w:type="dxa"/>
          </w:tcPr>
          <w:p w14:paraId="336875E6" w14:textId="77777777" w:rsidR="00805B6C" w:rsidRDefault="00000000">
            <w:r>
              <w:rPr>
                <w:sz w:val="17"/>
              </w:rPr>
              <w:t>At least one evidence-based strength and, where relevant, one evidence-based weakness or improvement point.</w:t>
            </w:r>
          </w:p>
        </w:tc>
      </w:tr>
    </w:tbl>
    <w:p w14:paraId="482D1910" w14:textId="77777777" w:rsidR="00805B6C" w:rsidRDefault="00805B6C"/>
    <w:p w14:paraId="052744B2" w14:textId="77777777" w:rsidR="00805B6C" w:rsidRDefault="00000000">
      <w:pPr>
        <w:pStyle w:val="Balk3"/>
      </w:pPr>
      <w:r>
        <w:t>5.1 Template table: Overview of Participating Organisations</w:t>
      </w:r>
    </w:p>
    <w:p w14:paraId="4E8317E3" w14:textId="77777777" w:rsidR="00805B6C" w:rsidRDefault="00000000">
      <w:pPr>
        <w:spacing w:after="60"/>
      </w:pPr>
      <w:r>
        <w:rPr>
          <w:b/>
          <w:color w:val="0B355D"/>
          <w:sz w:val="20"/>
        </w:rPr>
        <w:t xml:space="preserve">Reviewer focus: </w:t>
      </w:r>
      <w:r>
        <w:rPr>
          <w:sz w:val="20"/>
        </w:rPr>
        <w:t>Assess whether the overview table correctly lists the beneficiary and, where applicable, associated partners linked to a beneficiary, outgoing phase host, secondment host and non-academic placement host.</w:t>
      </w:r>
    </w:p>
    <w:p w14:paraId="16383449" w14:textId="77777777" w:rsidR="00805B6C" w:rsidRDefault="00000000">
      <w:pPr>
        <w:spacing w:after="60"/>
      </w:pPr>
      <w:r>
        <w:rPr>
          <w:b/>
          <w:color w:val="0B355D"/>
          <w:sz w:val="20"/>
        </w:rPr>
        <w:t xml:space="preserve">Look for: </w:t>
      </w:r>
      <w:r>
        <w:rPr>
          <w:sz w:val="20"/>
        </w:rPr>
        <w:t>Strong overview tables are complete, concise and consistent. They provide PIC where known, legal entity short name, academic status, country and supervisor name.</w:t>
      </w:r>
    </w:p>
    <w:p w14:paraId="053A9FAD" w14:textId="77777777" w:rsidR="00805B6C" w:rsidRDefault="00000000">
      <w:pPr>
        <w:spacing w:after="60"/>
      </w:pPr>
      <w:r>
        <w:rPr>
          <w:b/>
          <w:color w:val="0B355D"/>
          <w:sz w:val="20"/>
        </w:rPr>
        <w:t xml:space="preserve">Flag as weakness when: </w:t>
      </w:r>
      <w:r>
        <w:rPr>
          <w:sz w:val="20"/>
        </w:rPr>
        <w:t>Flag missing associated partners, incorrectly encoded secondment/placement roles, unclear academic/non-academic status, or inconsistencies with Part A.</w:t>
      </w:r>
    </w:p>
    <w:p w14:paraId="350C6A71" w14:textId="77777777" w:rsidR="00805B6C" w:rsidRDefault="00000000">
      <w:pPr>
        <w:spacing w:after="60"/>
      </w:pPr>
      <w:r>
        <w:rPr>
          <w:b/>
          <w:color w:val="0B355D"/>
          <w:sz w:val="20"/>
        </w:rPr>
        <w:t xml:space="preserve">Feedback should: </w:t>
      </w:r>
      <w:r>
        <w:rPr>
          <w:sz w:val="20"/>
        </w:rPr>
        <w:t>Recommend correcting the table so it mirrors the actual project structure and the roles described in Sections 1.3, 3.1 and 3.2.</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07BEC77D" w14:textId="77777777">
        <w:trPr>
          <w:jc w:val="center"/>
        </w:trPr>
        <w:tc>
          <w:tcPr>
            <w:tcW w:w="2835" w:type="dxa"/>
            <w:shd w:val="clear" w:color="auto" w:fill="EAF4FB"/>
          </w:tcPr>
          <w:p w14:paraId="385C4C8A" w14:textId="77777777" w:rsidR="00805B6C" w:rsidRDefault="00000000">
            <w:r>
              <w:rPr>
                <w:b/>
                <w:color w:val="0B355D"/>
                <w:sz w:val="17"/>
              </w:rPr>
              <w:t>Useful feedback pattern</w:t>
            </w:r>
          </w:p>
        </w:tc>
        <w:tc>
          <w:tcPr>
            <w:tcW w:w="6803" w:type="dxa"/>
          </w:tcPr>
          <w:p w14:paraId="47F11BA8" w14:textId="77777777" w:rsidR="00805B6C" w:rsidRDefault="00000000">
            <w:r>
              <w:rPr>
                <w:sz w:val="17"/>
              </w:rPr>
              <w:t>What is strong/missing + why it matters for this sub-criterion + what concrete revision is needed.</w:t>
            </w:r>
          </w:p>
        </w:tc>
      </w:tr>
      <w:tr w:rsidR="00805B6C" w14:paraId="558E7A06" w14:textId="77777777">
        <w:trPr>
          <w:jc w:val="center"/>
        </w:trPr>
        <w:tc>
          <w:tcPr>
            <w:tcW w:w="2835" w:type="dxa"/>
            <w:shd w:val="clear" w:color="auto" w:fill="EAF4FB"/>
          </w:tcPr>
          <w:p w14:paraId="3CF7B684" w14:textId="77777777" w:rsidR="00805B6C" w:rsidRDefault="00000000">
            <w:r>
              <w:rPr>
                <w:b/>
                <w:color w:val="0B355D"/>
                <w:sz w:val="17"/>
              </w:rPr>
              <w:t>Avoid</w:t>
            </w:r>
          </w:p>
        </w:tc>
        <w:tc>
          <w:tcPr>
            <w:tcW w:w="6803" w:type="dxa"/>
          </w:tcPr>
          <w:p w14:paraId="0621B0F6" w14:textId="77777777" w:rsidR="00805B6C" w:rsidRDefault="00000000">
            <w:r>
              <w:rPr>
                <w:sz w:val="17"/>
              </w:rPr>
              <w:t>Generic praise or criticism, unsupported scoring language, or comments that do not identify where the applicant should revise.</w:t>
            </w:r>
          </w:p>
        </w:tc>
      </w:tr>
      <w:tr w:rsidR="00805B6C" w14:paraId="7C85FD5D" w14:textId="77777777">
        <w:trPr>
          <w:jc w:val="center"/>
        </w:trPr>
        <w:tc>
          <w:tcPr>
            <w:tcW w:w="2835" w:type="dxa"/>
            <w:shd w:val="clear" w:color="auto" w:fill="EAF4FB"/>
          </w:tcPr>
          <w:p w14:paraId="55EC1BE9" w14:textId="77777777" w:rsidR="00805B6C" w:rsidRDefault="00000000">
            <w:r>
              <w:rPr>
                <w:b/>
                <w:color w:val="0B355D"/>
                <w:sz w:val="17"/>
              </w:rPr>
              <w:t>Minimum comment depth</w:t>
            </w:r>
          </w:p>
        </w:tc>
        <w:tc>
          <w:tcPr>
            <w:tcW w:w="6803" w:type="dxa"/>
          </w:tcPr>
          <w:p w14:paraId="5DF78A6A" w14:textId="77777777" w:rsidR="00805B6C" w:rsidRDefault="00000000">
            <w:r>
              <w:rPr>
                <w:sz w:val="17"/>
              </w:rPr>
              <w:t>At least one evidence-based strength and, where relevant, one evidence-based weakness or improvement point.</w:t>
            </w:r>
          </w:p>
        </w:tc>
      </w:tr>
    </w:tbl>
    <w:p w14:paraId="3B55D877" w14:textId="77777777" w:rsidR="00805B6C" w:rsidRDefault="00805B6C"/>
    <w:p w14:paraId="675E147C" w14:textId="77777777" w:rsidR="00805B6C" w:rsidRDefault="00000000">
      <w:pPr>
        <w:pStyle w:val="Balk3"/>
      </w:pPr>
      <w:r>
        <w:t>5.2 Template table: Capacity of the Participating Organisations</w:t>
      </w:r>
    </w:p>
    <w:p w14:paraId="1F44CF49" w14:textId="77777777" w:rsidR="00805B6C" w:rsidRDefault="00000000">
      <w:pPr>
        <w:spacing w:after="60"/>
      </w:pPr>
      <w:r>
        <w:rPr>
          <w:b/>
          <w:color w:val="0B355D"/>
          <w:sz w:val="20"/>
        </w:rPr>
        <w:t xml:space="preserve">Reviewer focus: </w:t>
      </w:r>
      <w:r>
        <w:rPr>
          <w:sz w:val="20"/>
        </w:rPr>
        <w:t>Assess whether each organisation's capacity table gives enough project-specific evidence under general description, supervisor role, key facilities and previous/current project experience.</w:t>
      </w:r>
    </w:p>
    <w:p w14:paraId="2DD0EF20" w14:textId="77777777" w:rsidR="00805B6C" w:rsidRDefault="00000000">
      <w:pPr>
        <w:spacing w:after="60"/>
      </w:pPr>
      <w:r>
        <w:rPr>
          <w:b/>
          <w:color w:val="0B355D"/>
          <w:sz w:val="20"/>
        </w:rPr>
        <w:t xml:space="preserve">Look for: </w:t>
      </w:r>
      <w:r>
        <w:rPr>
          <w:sz w:val="20"/>
        </w:rPr>
        <w:t>Strong tables are concise, specific and tailored to the proposed work. They explain why the organisation can host, train, supervise or support the researcher. Facilities and equipment should be relevant, not generic.</w:t>
      </w:r>
    </w:p>
    <w:p w14:paraId="43725CAA" w14:textId="77777777" w:rsidR="00805B6C" w:rsidRDefault="00000000">
      <w:pPr>
        <w:spacing w:after="60"/>
      </w:pPr>
      <w:r>
        <w:rPr>
          <w:b/>
          <w:color w:val="0B355D"/>
          <w:sz w:val="20"/>
        </w:rPr>
        <w:t xml:space="preserve">Flag as weakness when: </w:t>
      </w:r>
      <w:r>
        <w:rPr>
          <w:sz w:val="20"/>
        </w:rPr>
        <w:t>Flag missing capacity tables, excessive generic institutional description, missing supervisor role, vague infrastructure, or exceeding the indicated length limits.</w:t>
      </w:r>
    </w:p>
    <w:p w14:paraId="1559CEE3" w14:textId="77777777" w:rsidR="00805B6C" w:rsidRDefault="00000000">
      <w:pPr>
        <w:spacing w:after="60"/>
      </w:pPr>
      <w:r>
        <w:rPr>
          <w:b/>
          <w:color w:val="0B355D"/>
          <w:sz w:val="20"/>
        </w:rPr>
        <w:t xml:space="preserve">Feedback should: </w:t>
      </w:r>
      <w:r>
        <w:rPr>
          <w:sz w:val="20"/>
        </w:rPr>
        <w:t>Ask the applicant to replace generic prestige statements with concrete capacities: labs, equipment, datasets, software, technical support, networks, relevant projects and supervisor role.</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16886AF5" w14:textId="77777777">
        <w:trPr>
          <w:jc w:val="center"/>
        </w:trPr>
        <w:tc>
          <w:tcPr>
            <w:tcW w:w="2835" w:type="dxa"/>
            <w:shd w:val="clear" w:color="auto" w:fill="EAF4FB"/>
          </w:tcPr>
          <w:p w14:paraId="316287DF" w14:textId="77777777" w:rsidR="00805B6C" w:rsidRDefault="00000000">
            <w:r>
              <w:rPr>
                <w:b/>
                <w:color w:val="0B355D"/>
                <w:sz w:val="17"/>
              </w:rPr>
              <w:t>Useful feedback pattern</w:t>
            </w:r>
          </w:p>
        </w:tc>
        <w:tc>
          <w:tcPr>
            <w:tcW w:w="6803" w:type="dxa"/>
          </w:tcPr>
          <w:p w14:paraId="2C0352B3" w14:textId="77777777" w:rsidR="00805B6C" w:rsidRDefault="00000000">
            <w:r>
              <w:rPr>
                <w:sz w:val="17"/>
              </w:rPr>
              <w:t>What is strong/missing + why it matters for this sub-criterion + what concrete revision is needed.</w:t>
            </w:r>
          </w:p>
        </w:tc>
      </w:tr>
      <w:tr w:rsidR="00805B6C" w14:paraId="38492DB2" w14:textId="77777777">
        <w:trPr>
          <w:jc w:val="center"/>
        </w:trPr>
        <w:tc>
          <w:tcPr>
            <w:tcW w:w="2835" w:type="dxa"/>
            <w:shd w:val="clear" w:color="auto" w:fill="EAF4FB"/>
          </w:tcPr>
          <w:p w14:paraId="0A7BE8E3" w14:textId="77777777" w:rsidR="00805B6C" w:rsidRDefault="00000000">
            <w:r>
              <w:rPr>
                <w:b/>
                <w:color w:val="0B355D"/>
                <w:sz w:val="17"/>
              </w:rPr>
              <w:t>Avoid</w:t>
            </w:r>
          </w:p>
        </w:tc>
        <w:tc>
          <w:tcPr>
            <w:tcW w:w="6803" w:type="dxa"/>
          </w:tcPr>
          <w:p w14:paraId="4EA20290" w14:textId="77777777" w:rsidR="00805B6C" w:rsidRDefault="00000000">
            <w:r>
              <w:rPr>
                <w:sz w:val="17"/>
              </w:rPr>
              <w:t>Generic praise or criticism, unsupported scoring language, or comments that do not identify where the applicant should revise.</w:t>
            </w:r>
          </w:p>
        </w:tc>
      </w:tr>
      <w:tr w:rsidR="00805B6C" w14:paraId="772DAB5D" w14:textId="77777777">
        <w:trPr>
          <w:jc w:val="center"/>
        </w:trPr>
        <w:tc>
          <w:tcPr>
            <w:tcW w:w="2835" w:type="dxa"/>
            <w:shd w:val="clear" w:color="auto" w:fill="EAF4FB"/>
          </w:tcPr>
          <w:p w14:paraId="6A6AE844" w14:textId="77777777" w:rsidR="00805B6C" w:rsidRDefault="00000000">
            <w:r>
              <w:rPr>
                <w:b/>
                <w:color w:val="0B355D"/>
                <w:sz w:val="17"/>
              </w:rPr>
              <w:t>Minimum comment depth</w:t>
            </w:r>
          </w:p>
        </w:tc>
        <w:tc>
          <w:tcPr>
            <w:tcW w:w="6803" w:type="dxa"/>
          </w:tcPr>
          <w:p w14:paraId="225D7A68" w14:textId="77777777" w:rsidR="00805B6C" w:rsidRDefault="00000000">
            <w:r>
              <w:rPr>
                <w:sz w:val="17"/>
              </w:rPr>
              <w:t>At least one evidence-based strength and, where relevant, one evidence-based weakness or improvement point.</w:t>
            </w:r>
          </w:p>
        </w:tc>
      </w:tr>
    </w:tbl>
    <w:p w14:paraId="2E1408D8" w14:textId="77777777" w:rsidR="00805B6C" w:rsidRDefault="00805B6C"/>
    <w:p w14:paraId="51A41C43" w14:textId="77777777" w:rsidR="00805B6C" w:rsidRDefault="00000000">
      <w:pPr>
        <w:pStyle w:val="Balk2"/>
      </w:pPr>
      <w:r>
        <w:t>6. Additional ethics information</w:t>
      </w:r>
    </w:p>
    <w:p w14:paraId="1FDD0F5B" w14:textId="77777777" w:rsidR="00805B6C" w:rsidRDefault="00000000">
      <w:pPr>
        <w:spacing w:after="60"/>
      </w:pPr>
      <w:r>
        <w:rPr>
          <w:b/>
          <w:color w:val="0B355D"/>
          <w:sz w:val="20"/>
        </w:rPr>
        <w:t xml:space="preserve">Reviewer focus: </w:t>
      </w:r>
      <w:r>
        <w:rPr>
          <w:sz w:val="20"/>
        </w:rPr>
        <w:t>Assess whether ethics issues identified in Part A are adequately explained and whether compliance measures are credible. If no ethics issues apply, this should be clearly stated.</w:t>
      </w:r>
    </w:p>
    <w:p w14:paraId="7EA2E7CD" w14:textId="77777777" w:rsidR="00805B6C" w:rsidRDefault="00000000">
      <w:pPr>
        <w:spacing w:after="60"/>
      </w:pPr>
      <w:r>
        <w:rPr>
          <w:b/>
          <w:color w:val="0B355D"/>
          <w:sz w:val="20"/>
        </w:rPr>
        <w:t xml:space="preserve">Look for: </w:t>
      </w:r>
      <w:r>
        <w:rPr>
          <w:sz w:val="20"/>
        </w:rPr>
        <w:t>Strong sections connect ethics to objectives, methodology and likely impact. They explain approvals, consent, personal data protection, vulnerable groups, animal work, environmental issues or non-EU country considerations where relevant.</w:t>
      </w:r>
    </w:p>
    <w:p w14:paraId="4AA3AA32" w14:textId="77777777" w:rsidR="00805B6C" w:rsidRDefault="00000000">
      <w:pPr>
        <w:spacing w:after="60"/>
      </w:pPr>
      <w:r>
        <w:rPr>
          <w:b/>
          <w:color w:val="0B355D"/>
          <w:sz w:val="20"/>
        </w:rPr>
        <w:t xml:space="preserve">Flag as weakness when: </w:t>
      </w:r>
      <w:r>
        <w:rPr>
          <w:sz w:val="20"/>
        </w:rPr>
        <w:t>Flag inconsistencies with the ethics issues table, generic statements, missing approvals or safeguards, weak data protection detail, or absence of a clear statement when no ethics issues apply.</w:t>
      </w:r>
    </w:p>
    <w:p w14:paraId="03C50A6C" w14:textId="77777777" w:rsidR="00805B6C" w:rsidRDefault="00000000">
      <w:pPr>
        <w:spacing w:after="60"/>
      </w:pPr>
      <w:r>
        <w:rPr>
          <w:b/>
          <w:color w:val="0B355D"/>
          <w:sz w:val="20"/>
        </w:rPr>
        <w:t xml:space="preserve">Feedback should: </w:t>
      </w:r>
      <w:r>
        <w:rPr>
          <w:sz w:val="20"/>
        </w:rPr>
        <w:t>Recommend aligning the section with Part A and adding concrete procedures, approvals, safeguards, data management, consent or legal compliance measures.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32295B72" w14:textId="77777777">
        <w:trPr>
          <w:jc w:val="center"/>
        </w:trPr>
        <w:tc>
          <w:tcPr>
            <w:tcW w:w="2835" w:type="dxa"/>
            <w:shd w:val="clear" w:color="auto" w:fill="EAF4FB"/>
          </w:tcPr>
          <w:p w14:paraId="392D84F0" w14:textId="77777777" w:rsidR="00805B6C" w:rsidRDefault="00000000">
            <w:r>
              <w:rPr>
                <w:b/>
                <w:color w:val="0B355D"/>
                <w:sz w:val="17"/>
              </w:rPr>
              <w:t>Useful feedback pattern</w:t>
            </w:r>
          </w:p>
        </w:tc>
        <w:tc>
          <w:tcPr>
            <w:tcW w:w="6803" w:type="dxa"/>
          </w:tcPr>
          <w:p w14:paraId="2251AB67" w14:textId="77777777" w:rsidR="00805B6C" w:rsidRDefault="00000000">
            <w:r>
              <w:rPr>
                <w:sz w:val="17"/>
              </w:rPr>
              <w:t>What is strong/missing + why it matters for this sub-criterion + what concrete revision is needed.</w:t>
            </w:r>
          </w:p>
        </w:tc>
      </w:tr>
      <w:tr w:rsidR="00805B6C" w14:paraId="7CDC425D" w14:textId="77777777">
        <w:trPr>
          <w:jc w:val="center"/>
        </w:trPr>
        <w:tc>
          <w:tcPr>
            <w:tcW w:w="2835" w:type="dxa"/>
            <w:shd w:val="clear" w:color="auto" w:fill="EAF4FB"/>
          </w:tcPr>
          <w:p w14:paraId="77A5F3C3" w14:textId="77777777" w:rsidR="00805B6C" w:rsidRDefault="00000000">
            <w:r>
              <w:rPr>
                <w:b/>
                <w:color w:val="0B355D"/>
                <w:sz w:val="17"/>
              </w:rPr>
              <w:t>Avoid</w:t>
            </w:r>
          </w:p>
        </w:tc>
        <w:tc>
          <w:tcPr>
            <w:tcW w:w="6803" w:type="dxa"/>
          </w:tcPr>
          <w:p w14:paraId="34856764" w14:textId="77777777" w:rsidR="00805B6C" w:rsidRDefault="00000000">
            <w:r>
              <w:rPr>
                <w:sz w:val="17"/>
              </w:rPr>
              <w:t>Generic praise or criticism, unsupported scoring language, or comments that do not identify where the applicant should revise.</w:t>
            </w:r>
          </w:p>
        </w:tc>
      </w:tr>
      <w:tr w:rsidR="00805B6C" w14:paraId="489FDC6D" w14:textId="77777777">
        <w:trPr>
          <w:jc w:val="center"/>
        </w:trPr>
        <w:tc>
          <w:tcPr>
            <w:tcW w:w="2835" w:type="dxa"/>
            <w:shd w:val="clear" w:color="auto" w:fill="EAF4FB"/>
          </w:tcPr>
          <w:p w14:paraId="28EADE3A" w14:textId="77777777" w:rsidR="00805B6C" w:rsidRDefault="00000000">
            <w:r>
              <w:rPr>
                <w:b/>
                <w:color w:val="0B355D"/>
                <w:sz w:val="17"/>
              </w:rPr>
              <w:t>Minimum comment depth</w:t>
            </w:r>
          </w:p>
        </w:tc>
        <w:tc>
          <w:tcPr>
            <w:tcW w:w="6803" w:type="dxa"/>
          </w:tcPr>
          <w:p w14:paraId="555C1509" w14:textId="77777777" w:rsidR="00805B6C" w:rsidRDefault="00000000">
            <w:r>
              <w:rPr>
                <w:sz w:val="17"/>
              </w:rPr>
              <w:t>At least one evidence-based strength and, where relevant, one evidence-based weakness or improvement point.</w:t>
            </w:r>
          </w:p>
        </w:tc>
      </w:tr>
    </w:tbl>
    <w:p w14:paraId="37D8197D" w14:textId="77777777" w:rsidR="00805B6C" w:rsidRDefault="00805B6C"/>
    <w:p w14:paraId="7856ACB8" w14:textId="77777777" w:rsidR="00805B6C" w:rsidRDefault="00000000">
      <w:pPr>
        <w:pStyle w:val="Balk2"/>
      </w:pPr>
      <w:r>
        <w:t>7. Additional information on security screening</w:t>
      </w:r>
    </w:p>
    <w:p w14:paraId="302D06A8" w14:textId="77777777" w:rsidR="00805B6C" w:rsidRDefault="00000000">
      <w:pPr>
        <w:spacing w:after="60"/>
      </w:pPr>
      <w:r>
        <w:rPr>
          <w:b/>
          <w:color w:val="0B355D"/>
          <w:sz w:val="20"/>
        </w:rPr>
        <w:t xml:space="preserve">Reviewer focus: </w:t>
      </w:r>
      <w:r>
        <w:rPr>
          <w:sz w:val="20"/>
        </w:rPr>
        <w:t>Assess whether security aspects are addressed where relevant and consistent with the rest of the proposal. This may include misuse potential, restricted information, dual-use issues or EU classified information.</w:t>
      </w:r>
    </w:p>
    <w:p w14:paraId="4A651F97" w14:textId="77777777" w:rsidR="00805B6C" w:rsidRDefault="00000000">
      <w:pPr>
        <w:spacing w:after="60"/>
      </w:pPr>
      <w:r>
        <w:rPr>
          <w:b/>
          <w:color w:val="0B355D"/>
          <w:sz w:val="20"/>
        </w:rPr>
        <w:t xml:space="preserve">Look for: </w:t>
      </w:r>
      <w:r>
        <w:rPr>
          <w:sz w:val="20"/>
        </w:rPr>
        <w:t>Strong sections identify potential security concerns and describe safeguards, authorisations, access controls or compliance measures. If no issues apply, the proposal should remain consistent with that position.</w:t>
      </w:r>
    </w:p>
    <w:p w14:paraId="2479C56A" w14:textId="77777777" w:rsidR="00805B6C" w:rsidRDefault="00000000">
      <w:pPr>
        <w:spacing w:after="60"/>
      </w:pPr>
      <w:r>
        <w:rPr>
          <w:b/>
          <w:color w:val="0B355D"/>
          <w:sz w:val="20"/>
        </w:rPr>
        <w:t xml:space="preserve">Flag as weakness when: </w:t>
      </w:r>
      <w:r>
        <w:rPr>
          <w:sz w:val="20"/>
        </w:rPr>
        <w:t>Flag inconsistencies between security declarations and project methods, unexplained misuse potential, missing safeguards or overly generic statements.</w:t>
      </w:r>
    </w:p>
    <w:p w14:paraId="6E973A03" w14:textId="77777777" w:rsidR="00805B6C" w:rsidRDefault="00000000">
      <w:pPr>
        <w:spacing w:after="60"/>
      </w:pPr>
      <w:r>
        <w:rPr>
          <w:b/>
          <w:color w:val="0B355D"/>
          <w:sz w:val="20"/>
        </w:rPr>
        <w:t xml:space="preserve">Feedback should: </w:t>
      </w:r>
      <w:r>
        <w:rPr>
          <w:sz w:val="20"/>
        </w:rPr>
        <w:t>Ask the applicant to clarify whether any security issue exists and, if so, what concrete control measures will be applied.</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6803"/>
      </w:tblGrid>
      <w:tr w:rsidR="00805B6C" w14:paraId="4D017206" w14:textId="77777777">
        <w:trPr>
          <w:jc w:val="center"/>
        </w:trPr>
        <w:tc>
          <w:tcPr>
            <w:tcW w:w="2835" w:type="dxa"/>
            <w:shd w:val="clear" w:color="auto" w:fill="EAF4FB"/>
          </w:tcPr>
          <w:p w14:paraId="3A99825F" w14:textId="77777777" w:rsidR="00805B6C" w:rsidRDefault="00000000">
            <w:r>
              <w:rPr>
                <w:b/>
                <w:color w:val="0B355D"/>
                <w:sz w:val="17"/>
              </w:rPr>
              <w:t>Useful feedback pattern</w:t>
            </w:r>
          </w:p>
        </w:tc>
        <w:tc>
          <w:tcPr>
            <w:tcW w:w="6803" w:type="dxa"/>
          </w:tcPr>
          <w:p w14:paraId="2E2B44F7" w14:textId="77777777" w:rsidR="00805B6C" w:rsidRDefault="00000000">
            <w:r>
              <w:rPr>
                <w:sz w:val="17"/>
              </w:rPr>
              <w:t>What is strong/missing + why it matters for this sub-criterion + what concrete revision is needed.</w:t>
            </w:r>
          </w:p>
        </w:tc>
      </w:tr>
      <w:tr w:rsidR="00805B6C" w14:paraId="77C53E15" w14:textId="77777777">
        <w:trPr>
          <w:jc w:val="center"/>
        </w:trPr>
        <w:tc>
          <w:tcPr>
            <w:tcW w:w="2835" w:type="dxa"/>
            <w:shd w:val="clear" w:color="auto" w:fill="EAF4FB"/>
          </w:tcPr>
          <w:p w14:paraId="4B803628" w14:textId="77777777" w:rsidR="00805B6C" w:rsidRDefault="00000000">
            <w:r>
              <w:rPr>
                <w:b/>
                <w:color w:val="0B355D"/>
                <w:sz w:val="17"/>
              </w:rPr>
              <w:t>Avoid</w:t>
            </w:r>
          </w:p>
        </w:tc>
        <w:tc>
          <w:tcPr>
            <w:tcW w:w="6803" w:type="dxa"/>
          </w:tcPr>
          <w:p w14:paraId="10AA7E8A" w14:textId="77777777" w:rsidR="00805B6C" w:rsidRDefault="00000000">
            <w:r>
              <w:rPr>
                <w:sz w:val="17"/>
              </w:rPr>
              <w:t>Generic praise or criticism, unsupported scoring language, or comments that do not identify where the applicant should revise.</w:t>
            </w:r>
          </w:p>
        </w:tc>
      </w:tr>
      <w:tr w:rsidR="00805B6C" w14:paraId="07009E39" w14:textId="77777777">
        <w:trPr>
          <w:jc w:val="center"/>
        </w:trPr>
        <w:tc>
          <w:tcPr>
            <w:tcW w:w="2835" w:type="dxa"/>
            <w:shd w:val="clear" w:color="auto" w:fill="EAF4FB"/>
          </w:tcPr>
          <w:p w14:paraId="64EBB68B" w14:textId="77777777" w:rsidR="00805B6C" w:rsidRDefault="00000000">
            <w:r>
              <w:rPr>
                <w:b/>
                <w:color w:val="0B355D"/>
                <w:sz w:val="17"/>
              </w:rPr>
              <w:t>Minimum comment depth</w:t>
            </w:r>
          </w:p>
        </w:tc>
        <w:tc>
          <w:tcPr>
            <w:tcW w:w="6803" w:type="dxa"/>
          </w:tcPr>
          <w:p w14:paraId="41C6E9B5" w14:textId="77777777" w:rsidR="00805B6C" w:rsidRDefault="00000000">
            <w:r>
              <w:rPr>
                <w:sz w:val="17"/>
              </w:rPr>
              <w:t>At least one evidence-based strength and, where relevant, one evidence-based weakness or improvement point.</w:t>
            </w:r>
          </w:p>
        </w:tc>
      </w:tr>
    </w:tbl>
    <w:p w14:paraId="3DC29F8A" w14:textId="77777777" w:rsidR="00805B6C" w:rsidRDefault="00805B6C"/>
    <w:sectPr w:rsidR="00805B6C" w:rsidSect="00034616">
      <w:headerReference w:type="default" r:id="rId8"/>
      <w:footerReference w:type="default" r:id="rId9"/>
      <w:pgSz w:w="11906" w:h="16838"/>
      <w:pgMar w:top="794" w:right="737" w:bottom="794" w:left="737"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869B" w14:textId="77777777" w:rsidR="00F955C1" w:rsidRDefault="00F955C1">
      <w:pPr>
        <w:spacing w:after="0" w:line="240" w:lineRule="auto"/>
      </w:pPr>
      <w:r>
        <w:separator/>
      </w:r>
    </w:p>
  </w:endnote>
  <w:endnote w:type="continuationSeparator" w:id="0">
    <w:p w14:paraId="44309A0B" w14:textId="77777777" w:rsidR="00F955C1" w:rsidRDefault="00F9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CA05" w14:textId="77777777" w:rsidR="00805B6C" w:rsidRDefault="00000000">
    <w:pPr>
      <w:pStyle w:val="SmallNote"/>
      <w:jc w:val="right"/>
    </w:pPr>
    <w:r>
      <w:t xml:space="preserve">Page </w:t>
    </w:r>
    <w:r>
      <w:fldChar w:fldCharType="begin"/>
    </w:r>
    <w:r>
      <w:instrText>PAGE</w:instrText>
    </w:r>
    <w:r w:rsidR="003B7FB0">
      <w:fldChar w:fldCharType="separate"/>
    </w:r>
    <w:r w:rsidR="003B7F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79C6" w14:textId="77777777" w:rsidR="00F955C1" w:rsidRDefault="00F955C1">
      <w:pPr>
        <w:spacing w:after="0" w:line="240" w:lineRule="auto"/>
      </w:pPr>
      <w:r>
        <w:separator/>
      </w:r>
    </w:p>
  </w:footnote>
  <w:footnote w:type="continuationSeparator" w:id="0">
    <w:p w14:paraId="11737C87" w14:textId="77777777" w:rsidR="00F955C1" w:rsidRDefault="00F95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07C" w14:textId="77777777" w:rsidR="00805B6C" w:rsidRDefault="00000000">
    <w:pPr>
      <w:pStyle w:val="SmallNote"/>
      <w:jc w:val="right"/>
    </w:pPr>
    <w:r>
      <w:t>MSCA Postdoctoral Fellowships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971475466">
    <w:abstractNumId w:val="8"/>
  </w:num>
  <w:num w:numId="2" w16cid:durableId="733089405">
    <w:abstractNumId w:val="6"/>
  </w:num>
  <w:num w:numId="3" w16cid:durableId="1387144406">
    <w:abstractNumId w:val="5"/>
  </w:num>
  <w:num w:numId="4" w16cid:durableId="1671760190">
    <w:abstractNumId w:val="4"/>
  </w:num>
  <w:num w:numId="5" w16cid:durableId="1180504944">
    <w:abstractNumId w:val="7"/>
  </w:num>
  <w:num w:numId="6" w16cid:durableId="280309453">
    <w:abstractNumId w:val="3"/>
  </w:num>
  <w:num w:numId="7" w16cid:durableId="185872001">
    <w:abstractNumId w:val="2"/>
  </w:num>
  <w:num w:numId="8" w16cid:durableId="1343972753">
    <w:abstractNumId w:val="1"/>
  </w:num>
  <w:num w:numId="9" w16cid:durableId="81260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A53"/>
    <w:rsid w:val="0015074B"/>
    <w:rsid w:val="0029639D"/>
    <w:rsid w:val="00326F90"/>
    <w:rsid w:val="003B7FB0"/>
    <w:rsid w:val="003D7EFF"/>
    <w:rsid w:val="00506202"/>
    <w:rsid w:val="00805B6C"/>
    <w:rsid w:val="00955559"/>
    <w:rsid w:val="00A454CE"/>
    <w:rsid w:val="00AA1D8D"/>
    <w:rsid w:val="00B47730"/>
    <w:rsid w:val="00CB0664"/>
    <w:rsid w:val="00F955C1"/>
    <w:rsid w:val="00FC693F"/>
    <w:rsid w:val="00FE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D20FF"/>
  <w14:defaultImageDpi w14:val="300"/>
  <w15:docId w15:val="{E5BE3763-3C69-41D8-9936-8C8E52CC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0B355D"/>
      <w:sz w:val="30"/>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0B355D"/>
      <w:sz w:val="25"/>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0B355D"/>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B355D"/>
      <w:spacing w:val="5"/>
      <w:kern w:val="28"/>
      <w:sz w:val="40"/>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rial" w:eastAsia="Arial" w:hAnsi="Arial"/>
      <w:color w:val="333333"/>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3519</Words>
  <Characters>20061</Characters>
  <Application>Microsoft Office Word</Application>
  <DocSecurity>0</DocSecurity>
  <Lines>167</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Şeyma Sayımlar</cp:lastModifiedBy>
  <cp:revision>3</cp:revision>
  <dcterms:created xsi:type="dcterms:W3CDTF">2026-06-26T14:34:00Z</dcterms:created>
  <dcterms:modified xsi:type="dcterms:W3CDTF">2026-06-26T14:34:00Z</dcterms:modified>
  <cp:category/>
</cp:coreProperties>
</file>